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706" w:rsidRDefault="00384706">
      <w:pPr>
        <w:pStyle w:val="ConsPlusTitlePage"/>
      </w:pPr>
      <w:bookmarkStart w:id="0" w:name="_GoBack"/>
      <w:bookmarkEnd w:id="0"/>
      <w:r>
        <w:br/>
      </w:r>
    </w:p>
    <w:p w:rsidR="00384706" w:rsidRDefault="00384706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384706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84706" w:rsidRDefault="00384706">
            <w:pPr>
              <w:pStyle w:val="ConsPlusNormal"/>
              <w:outlineLvl w:val="0"/>
            </w:pPr>
            <w:r>
              <w:t>1 февраля 2005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84706" w:rsidRDefault="00384706">
            <w:pPr>
              <w:pStyle w:val="ConsPlusNormal"/>
              <w:jc w:val="right"/>
              <w:outlineLvl w:val="0"/>
            </w:pPr>
            <w:r>
              <w:t>N 112</w:t>
            </w:r>
          </w:p>
        </w:tc>
      </w:tr>
    </w:tbl>
    <w:p w:rsidR="00384706" w:rsidRDefault="0038470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84706" w:rsidRDefault="00384706">
      <w:pPr>
        <w:pStyle w:val="ConsPlusNormal"/>
        <w:jc w:val="center"/>
      </w:pPr>
    </w:p>
    <w:p w:rsidR="00384706" w:rsidRDefault="00384706">
      <w:pPr>
        <w:pStyle w:val="ConsPlusTitle"/>
        <w:jc w:val="center"/>
      </w:pPr>
      <w:r>
        <w:t>УКАЗ</w:t>
      </w:r>
    </w:p>
    <w:p w:rsidR="00384706" w:rsidRDefault="00384706">
      <w:pPr>
        <w:pStyle w:val="ConsPlusTitle"/>
        <w:jc w:val="center"/>
      </w:pPr>
    </w:p>
    <w:p w:rsidR="00384706" w:rsidRDefault="00384706">
      <w:pPr>
        <w:pStyle w:val="ConsPlusTitle"/>
        <w:jc w:val="center"/>
      </w:pPr>
      <w:r>
        <w:t>ПРЕЗИДЕНТА РОССИЙСКОЙ ФЕДЕРАЦИИ</w:t>
      </w:r>
    </w:p>
    <w:p w:rsidR="00384706" w:rsidRDefault="00384706">
      <w:pPr>
        <w:pStyle w:val="ConsPlusTitle"/>
        <w:jc w:val="center"/>
      </w:pPr>
    </w:p>
    <w:p w:rsidR="00384706" w:rsidRDefault="00384706">
      <w:pPr>
        <w:pStyle w:val="ConsPlusTitle"/>
        <w:jc w:val="center"/>
      </w:pPr>
      <w:r>
        <w:t xml:space="preserve">О </w:t>
      </w:r>
      <w:proofErr w:type="gramStart"/>
      <w:r>
        <w:t>КОНКУРСЕ</w:t>
      </w:r>
      <w:proofErr w:type="gramEnd"/>
      <w:r>
        <w:t xml:space="preserve"> НА ЗАМЕЩЕНИЕ ВАКАНТНОЙ ДОЛЖНОСТИ</w:t>
      </w:r>
    </w:p>
    <w:p w:rsidR="00384706" w:rsidRDefault="00384706">
      <w:pPr>
        <w:pStyle w:val="ConsPlusTitle"/>
        <w:jc w:val="center"/>
      </w:pPr>
      <w:r>
        <w:t>ГОСУДАРСТВЕННОЙ ГРАЖДАНСКОЙ СЛУЖБЫ РОССИЙСКОЙ ФЕДЕРАЦИИ</w:t>
      </w:r>
    </w:p>
    <w:p w:rsidR="00384706" w:rsidRDefault="0038470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8470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84706" w:rsidRDefault="0038470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84706" w:rsidRDefault="0038470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22.01.2011 </w:t>
            </w:r>
            <w:hyperlink r:id="rId6" w:history="1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384706" w:rsidRDefault="0038470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19.03.2013 </w:t>
            </w:r>
            <w:hyperlink r:id="rId7" w:history="1">
              <w:r>
                <w:rPr>
                  <w:color w:val="0000FF"/>
                </w:rPr>
                <w:t>N 208</w:t>
              </w:r>
            </w:hyperlink>
            <w:r>
              <w:rPr>
                <w:color w:val="392C69"/>
              </w:rPr>
              <w:t xml:space="preserve">, от 19.03.2014 </w:t>
            </w:r>
            <w:hyperlink r:id="rId8" w:history="1">
              <w:r>
                <w:rPr>
                  <w:color w:val="0000FF"/>
                </w:rPr>
                <w:t>N 156</w:t>
              </w:r>
            </w:hyperlink>
            <w:r>
              <w:rPr>
                <w:color w:val="392C69"/>
              </w:rPr>
              <w:t xml:space="preserve">, от 18.12.2016 </w:t>
            </w:r>
            <w:hyperlink r:id="rId9" w:history="1">
              <w:r>
                <w:rPr>
                  <w:color w:val="0000FF"/>
                </w:rPr>
                <w:t>N 677</w:t>
              </w:r>
            </w:hyperlink>
            <w:r>
              <w:rPr>
                <w:color w:val="392C69"/>
              </w:rPr>
              <w:t>,</w:t>
            </w:r>
          </w:p>
          <w:p w:rsidR="00384706" w:rsidRDefault="0038470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10.09.2017 </w:t>
            </w:r>
            <w:hyperlink r:id="rId10" w:history="1">
              <w:r>
                <w:rPr>
                  <w:color w:val="0000FF"/>
                </w:rPr>
                <w:t>N 419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84706" w:rsidRDefault="00384706">
      <w:pPr>
        <w:pStyle w:val="ConsPlusNormal"/>
        <w:jc w:val="center"/>
      </w:pPr>
    </w:p>
    <w:p w:rsidR="00384706" w:rsidRDefault="00384706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27 июля 2004 г. N 79-ФЗ "О государственной гражданской службе Российской Федерации", в целях обеспечения конституционного права граждан Российской Федерации на равный доступ к государственной службе и права государственных гражданских служащих на должностной рост на конкурсной основе постановляю:</w:t>
      </w:r>
      <w:proofErr w:type="gramEnd"/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41" w:history="1">
        <w:r>
          <w:rPr>
            <w:color w:val="0000FF"/>
          </w:rPr>
          <w:t>Положение</w:t>
        </w:r>
      </w:hyperlink>
      <w:r>
        <w:t xml:space="preserve"> о конкурсе на замещение вакантной должности государственной гражданской службы Российской Федерации.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Установить на основании </w:t>
      </w:r>
      <w:hyperlink r:id="rId12" w:history="1">
        <w:r>
          <w:rPr>
            <w:color w:val="0000FF"/>
          </w:rPr>
          <w:t>части 6 статьи 71</w:t>
        </w:r>
      </w:hyperlink>
      <w:r>
        <w:t xml:space="preserve"> Федерального закона от 27 июля 2004 г. N 79-ФЗ "О государственной гражданской службе Российской Федерации", что до образования федерального государственного органа по управлению государственной службой и государственных органов субъектов Российской Федерации по управлению государственной службой функции этих органов, предусмотренные </w:t>
      </w:r>
      <w:hyperlink w:anchor="P41" w:history="1">
        <w:r>
          <w:rPr>
            <w:color w:val="0000FF"/>
          </w:rPr>
          <w:t>Положением</w:t>
        </w:r>
      </w:hyperlink>
      <w:r>
        <w:t>, утвержденным настоящим Указом, выполняются государственными органами (аппаратами государственных органов), в которых проводится конкурс</w:t>
      </w:r>
      <w:proofErr w:type="gramEnd"/>
      <w:r>
        <w:t>, в соответствии с законодательством Российской Федерации и законодательством субъектов Российской Федерации.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3. Правительству Российской Федерации:</w:t>
      </w:r>
    </w:p>
    <w:p w:rsidR="00384706" w:rsidRDefault="00384706">
      <w:pPr>
        <w:pStyle w:val="ConsPlusNormal"/>
        <w:spacing w:before="220"/>
        <w:ind w:firstLine="540"/>
        <w:jc w:val="both"/>
      </w:pPr>
      <w:proofErr w:type="gramStart"/>
      <w:r>
        <w:t xml:space="preserve">утвердить </w:t>
      </w:r>
      <w:hyperlink r:id="rId13" w:history="1">
        <w:r>
          <w:rPr>
            <w:color w:val="0000FF"/>
          </w:rPr>
          <w:t>форму</w:t>
        </w:r>
      </w:hyperlink>
      <w:r>
        <w:t xml:space="preserve"> анкеты, подлежащей представлению в государственный орган гражданином Российской Федерации, изъявившим желание участвовать в конкурсе на замещение вакантной должности государственной гражданской службы Российской Федерации;</w:t>
      </w:r>
      <w:proofErr w:type="gramEnd"/>
    </w:p>
    <w:p w:rsidR="00384706" w:rsidRDefault="00384706">
      <w:pPr>
        <w:pStyle w:val="ConsPlusNormal"/>
        <w:spacing w:before="220"/>
        <w:ind w:firstLine="540"/>
        <w:jc w:val="both"/>
      </w:pPr>
      <w:r>
        <w:t>обеспечить финансирование расходов, связанных с проведением конкурсов на замещение вакантных должностей федеральной государственной гражданской службы, в том числе расходов на оплату труда независимых экспертов, в пределах средств федерального бюджета, предусмотренных на содержание федеральных государственных органов или их аппаратов.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4. Установить, что расходы, связанные с проведением конкурсов на замещение вакантных должностей государственной гражданской службы субъектов Российской Федерации, осуществляются в соответствии с законодательством субъектов Российской Федерации.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5. Признать утратившим силу </w:t>
      </w:r>
      <w:hyperlink r:id="rId14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29 апреля 1996 г. N 604 "Об утверждении Положения о проведении конкурса на замещение вакантной государственной должности федеральной государственной службы" (Собрание законодательства </w:t>
      </w:r>
      <w:r>
        <w:lastRenderedPageBreak/>
        <w:t>Российской Федерации, 1996, N 18, ст. 2115).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6. Настоящий Указ вступает в силу с 1 февраля 2005 г.</w:t>
      </w:r>
    </w:p>
    <w:p w:rsidR="00384706" w:rsidRDefault="00384706">
      <w:pPr>
        <w:pStyle w:val="ConsPlusNormal"/>
        <w:ind w:firstLine="540"/>
        <w:jc w:val="both"/>
      </w:pPr>
    </w:p>
    <w:p w:rsidR="00384706" w:rsidRDefault="00384706">
      <w:pPr>
        <w:pStyle w:val="ConsPlusNormal"/>
        <w:jc w:val="right"/>
      </w:pPr>
      <w:r>
        <w:t>Президент</w:t>
      </w:r>
    </w:p>
    <w:p w:rsidR="00384706" w:rsidRDefault="00384706">
      <w:pPr>
        <w:pStyle w:val="ConsPlusNormal"/>
        <w:jc w:val="right"/>
      </w:pPr>
      <w:r>
        <w:t>Российской Федерации</w:t>
      </w:r>
    </w:p>
    <w:p w:rsidR="00384706" w:rsidRDefault="00384706">
      <w:pPr>
        <w:pStyle w:val="ConsPlusNormal"/>
        <w:jc w:val="right"/>
      </w:pPr>
      <w:r>
        <w:t>В.ПУТИН</w:t>
      </w:r>
    </w:p>
    <w:p w:rsidR="00384706" w:rsidRDefault="00384706">
      <w:pPr>
        <w:pStyle w:val="ConsPlusNormal"/>
        <w:jc w:val="both"/>
      </w:pPr>
      <w:r>
        <w:t>Москва, Кремль</w:t>
      </w:r>
    </w:p>
    <w:p w:rsidR="00384706" w:rsidRDefault="00384706">
      <w:pPr>
        <w:pStyle w:val="ConsPlusNormal"/>
        <w:spacing w:before="220"/>
        <w:jc w:val="both"/>
      </w:pPr>
      <w:r>
        <w:t>1 февраля 2005 года</w:t>
      </w:r>
    </w:p>
    <w:p w:rsidR="00384706" w:rsidRDefault="00384706">
      <w:pPr>
        <w:pStyle w:val="ConsPlusNormal"/>
        <w:spacing w:before="220"/>
        <w:jc w:val="both"/>
      </w:pPr>
      <w:r>
        <w:t>N 112</w:t>
      </w:r>
    </w:p>
    <w:p w:rsidR="00384706" w:rsidRDefault="00384706">
      <w:pPr>
        <w:pStyle w:val="ConsPlusNormal"/>
        <w:ind w:firstLine="540"/>
        <w:jc w:val="both"/>
      </w:pPr>
    </w:p>
    <w:p w:rsidR="00384706" w:rsidRDefault="00384706">
      <w:pPr>
        <w:pStyle w:val="ConsPlusNormal"/>
        <w:ind w:firstLine="540"/>
        <w:jc w:val="both"/>
      </w:pPr>
    </w:p>
    <w:p w:rsidR="00384706" w:rsidRDefault="00384706">
      <w:pPr>
        <w:pStyle w:val="ConsPlusNormal"/>
        <w:ind w:firstLine="540"/>
        <w:jc w:val="both"/>
      </w:pPr>
    </w:p>
    <w:p w:rsidR="00384706" w:rsidRDefault="00384706">
      <w:pPr>
        <w:pStyle w:val="ConsPlusNormal"/>
        <w:ind w:firstLine="540"/>
        <w:jc w:val="both"/>
      </w:pPr>
    </w:p>
    <w:p w:rsidR="00384706" w:rsidRDefault="00384706">
      <w:pPr>
        <w:pStyle w:val="ConsPlusNormal"/>
        <w:ind w:firstLine="540"/>
        <w:jc w:val="both"/>
      </w:pPr>
    </w:p>
    <w:p w:rsidR="00384706" w:rsidRDefault="00384706">
      <w:pPr>
        <w:pStyle w:val="ConsPlusNormal"/>
        <w:jc w:val="right"/>
        <w:outlineLvl w:val="0"/>
      </w:pPr>
      <w:r>
        <w:t>Утверждено</w:t>
      </w:r>
    </w:p>
    <w:p w:rsidR="00384706" w:rsidRDefault="00384706">
      <w:pPr>
        <w:pStyle w:val="ConsPlusNormal"/>
        <w:jc w:val="right"/>
      </w:pPr>
      <w:r>
        <w:t>Указом Президента</w:t>
      </w:r>
    </w:p>
    <w:p w:rsidR="00384706" w:rsidRDefault="00384706">
      <w:pPr>
        <w:pStyle w:val="ConsPlusNormal"/>
        <w:jc w:val="right"/>
      </w:pPr>
      <w:r>
        <w:t>Российской Федерации</w:t>
      </w:r>
    </w:p>
    <w:p w:rsidR="00384706" w:rsidRDefault="00384706">
      <w:pPr>
        <w:pStyle w:val="ConsPlusNormal"/>
        <w:jc w:val="right"/>
      </w:pPr>
      <w:r>
        <w:t>от 1 февраля 2005 г. N 112</w:t>
      </w:r>
    </w:p>
    <w:p w:rsidR="00384706" w:rsidRDefault="00384706">
      <w:pPr>
        <w:pStyle w:val="ConsPlusNormal"/>
        <w:ind w:firstLine="540"/>
        <w:jc w:val="both"/>
      </w:pPr>
    </w:p>
    <w:p w:rsidR="00384706" w:rsidRDefault="00384706">
      <w:pPr>
        <w:pStyle w:val="ConsPlusTitle"/>
        <w:jc w:val="center"/>
      </w:pPr>
      <w:bookmarkStart w:id="1" w:name="P41"/>
      <w:bookmarkEnd w:id="1"/>
      <w:r>
        <w:t>ПОЛОЖЕНИЕ</w:t>
      </w:r>
    </w:p>
    <w:p w:rsidR="00384706" w:rsidRDefault="00384706">
      <w:pPr>
        <w:pStyle w:val="ConsPlusTitle"/>
        <w:jc w:val="center"/>
      </w:pPr>
      <w:r>
        <w:t xml:space="preserve">О </w:t>
      </w:r>
      <w:proofErr w:type="gramStart"/>
      <w:r>
        <w:t>КОНКУРСЕ</w:t>
      </w:r>
      <w:proofErr w:type="gramEnd"/>
      <w:r>
        <w:t xml:space="preserve"> НА ЗАМЕЩЕНИЕ ВАКАНТНОЙ ДОЛЖНОСТИ</w:t>
      </w:r>
    </w:p>
    <w:p w:rsidR="00384706" w:rsidRDefault="00384706">
      <w:pPr>
        <w:pStyle w:val="ConsPlusTitle"/>
        <w:jc w:val="center"/>
      </w:pPr>
      <w:r>
        <w:t>ГОСУДАРСТВЕННОЙ ГРАЖДАНСКОЙ СЛУЖБЫ РОССИЙСКОЙ ФЕДЕРАЦИИ</w:t>
      </w:r>
    </w:p>
    <w:p w:rsidR="00384706" w:rsidRDefault="0038470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8470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84706" w:rsidRDefault="0038470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84706" w:rsidRDefault="00384706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22.01.2011 </w:t>
            </w:r>
            <w:hyperlink r:id="rId15" w:history="1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384706" w:rsidRDefault="0038470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19.03.2013 </w:t>
            </w:r>
            <w:hyperlink r:id="rId16" w:history="1">
              <w:r>
                <w:rPr>
                  <w:color w:val="0000FF"/>
                </w:rPr>
                <w:t>N 208</w:t>
              </w:r>
            </w:hyperlink>
            <w:r>
              <w:rPr>
                <w:color w:val="392C69"/>
              </w:rPr>
              <w:t xml:space="preserve">, от 19.03.2014 </w:t>
            </w:r>
            <w:hyperlink r:id="rId17" w:history="1">
              <w:r>
                <w:rPr>
                  <w:color w:val="0000FF"/>
                </w:rPr>
                <w:t>N 156</w:t>
              </w:r>
            </w:hyperlink>
            <w:r>
              <w:rPr>
                <w:color w:val="392C69"/>
              </w:rPr>
              <w:t xml:space="preserve">, от 18.12.2016 </w:t>
            </w:r>
            <w:hyperlink r:id="rId18" w:history="1">
              <w:r>
                <w:rPr>
                  <w:color w:val="0000FF"/>
                </w:rPr>
                <w:t>N 677</w:t>
              </w:r>
            </w:hyperlink>
            <w:r>
              <w:rPr>
                <w:color w:val="392C69"/>
              </w:rPr>
              <w:t>,</w:t>
            </w:r>
          </w:p>
          <w:p w:rsidR="00384706" w:rsidRDefault="0038470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10.09.2017 </w:t>
            </w:r>
            <w:hyperlink r:id="rId19" w:history="1">
              <w:r>
                <w:rPr>
                  <w:color w:val="0000FF"/>
                </w:rPr>
                <w:t>N 419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384706" w:rsidRDefault="00384706">
      <w:pPr>
        <w:pStyle w:val="ConsPlusNormal"/>
        <w:jc w:val="center"/>
      </w:pPr>
    </w:p>
    <w:p w:rsidR="00384706" w:rsidRDefault="00384706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Настоящим Положением в соответствии со </w:t>
      </w:r>
      <w:hyperlink r:id="rId20" w:history="1">
        <w:r>
          <w:rPr>
            <w:color w:val="0000FF"/>
          </w:rPr>
          <w:t>статьей 22</w:t>
        </w:r>
      </w:hyperlink>
      <w:r>
        <w:t xml:space="preserve"> Федерального закона от 27 июля 2004 г. N 79-ФЗ "О государственной гражданской службе Российской Федерации" определяются порядок и условия проведения конкурса на замещение вакантной должности государственной гражданской службы Российской Федерации (далее - вакантная должность гражданской службы) в федеральном государственном органе, государственном органе субъекта Российской Федерации или их аппаратах (далее - государственный орган).</w:t>
      </w:r>
      <w:proofErr w:type="gramEnd"/>
      <w:r>
        <w:t xml:space="preserve"> Конкурс на замещение вакантной должности гражданской службы (далее - конкурс) обеспечивает конституционное право граждан Российской Федерации на равный доступ к государственной службе, а также право государственных гражданских служащих (далее - гражданские служащие) на должностной рост на конкурсной основе.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Конкурс в государственном органе объявляется по решению руководителя государственного органа либо представителя указанного руководителя, осуществляющих полномочия нанимателя от имени Российской Федерации или субъекта Российской Федерации (далее - представитель нанимателя), при наличии вакантной (не замещенной гражданским служащим) должности гражданской службы, замещение которой в соответствии со </w:t>
      </w:r>
      <w:hyperlink r:id="rId21" w:history="1">
        <w:r>
          <w:rPr>
            <w:color w:val="0000FF"/>
          </w:rPr>
          <w:t>статьей 22</w:t>
        </w:r>
      </w:hyperlink>
      <w:r>
        <w:t xml:space="preserve"> Федерального закона от 27 июля 2004 г. N 79-ФЗ "О государственной гражданской службе Российской Федерации</w:t>
      </w:r>
      <w:proofErr w:type="gramEnd"/>
      <w:r>
        <w:t>" может быть произведено на конкурсной основе.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3. Конкурс в соответствии со </w:t>
      </w:r>
      <w:hyperlink r:id="rId22" w:history="1">
        <w:r>
          <w:rPr>
            <w:color w:val="0000FF"/>
          </w:rPr>
          <w:t>статьей 22</w:t>
        </w:r>
      </w:hyperlink>
      <w:r>
        <w:t xml:space="preserve"> Федерального закона от 27 июля 2004 г. N 79-ФЗ "О государственной гражданской службе Российской Федерации" не проводится:</w:t>
      </w:r>
    </w:p>
    <w:p w:rsidR="00384706" w:rsidRDefault="00384706">
      <w:pPr>
        <w:pStyle w:val="ConsPlusNormal"/>
        <w:spacing w:before="220"/>
        <w:ind w:firstLine="540"/>
        <w:jc w:val="both"/>
      </w:pPr>
      <w:proofErr w:type="gramStart"/>
      <w:r>
        <w:t xml:space="preserve">а) при назначении на замещаемые на определенный срок полномочий должности </w:t>
      </w:r>
      <w:r>
        <w:lastRenderedPageBreak/>
        <w:t>государственной гражданской службы Российской Федерации (далее - должности гражданской службы) категорий "руководители" и "помощники (советники)";</w:t>
      </w:r>
      <w:proofErr w:type="gramEnd"/>
    </w:p>
    <w:p w:rsidR="00384706" w:rsidRDefault="00384706">
      <w:pPr>
        <w:pStyle w:val="ConsPlusNormal"/>
        <w:spacing w:before="220"/>
        <w:ind w:firstLine="540"/>
        <w:jc w:val="both"/>
      </w:pPr>
      <w:r>
        <w:t>б) при назначении на должности гражданской службы категории "руководители",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в) при заключении срочного служебного контракта;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г) при назначении гражданского служащего на иную должность гражданской службы в случаях, предусмотренных </w:t>
      </w:r>
      <w:hyperlink r:id="rId23" w:history="1">
        <w:r>
          <w:rPr>
            <w:color w:val="0000FF"/>
          </w:rPr>
          <w:t>частью 2 статьи 28</w:t>
        </w:r>
      </w:hyperlink>
      <w:r>
        <w:t xml:space="preserve">, </w:t>
      </w:r>
      <w:hyperlink r:id="rId24" w:history="1">
        <w:r>
          <w:rPr>
            <w:color w:val="0000FF"/>
          </w:rPr>
          <w:t>частью 1 статьи 31</w:t>
        </w:r>
      </w:hyperlink>
      <w:r>
        <w:t xml:space="preserve"> и </w:t>
      </w:r>
      <w:hyperlink r:id="rId25" w:history="1">
        <w:r>
          <w:rPr>
            <w:color w:val="0000FF"/>
          </w:rPr>
          <w:t>частью 9 статьи 60.1</w:t>
        </w:r>
      </w:hyperlink>
      <w:r>
        <w:t xml:space="preserve"> Федерального закона от 27 июля 2004 г. N 79-ФЗ "О государственной гражданской службе Российской Федерации";</w:t>
      </w:r>
    </w:p>
    <w:p w:rsidR="00384706" w:rsidRDefault="0038470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 ред. </w:t>
      </w:r>
      <w:hyperlink r:id="rId26" w:history="1">
        <w:r>
          <w:rPr>
            <w:color w:val="0000FF"/>
          </w:rPr>
          <w:t>Указа</w:t>
        </w:r>
      </w:hyperlink>
      <w:r>
        <w:t xml:space="preserve"> Президента РФ от 19.03.2014 N 156)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д) при назначении на должность гражданской службы гражданского служащего (гражданина), включенного в кадровый резерв на гражданской службе.</w:t>
      </w:r>
    </w:p>
    <w:p w:rsidR="00384706" w:rsidRDefault="0038470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"д" в ред. </w:t>
      </w:r>
      <w:hyperlink r:id="rId27" w:history="1">
        <w:r>
          <w:rPr>
            <w:color w:val="0000FF"/>
          </w:rPr>
          <w:t>Указа</w:t>
        </w:r>
      </w:hyperlink>
      <w:r>
        <w:t xml:space="preserve"> Президента РФ от 19.03.2014 N 156)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4. Конкурс может не проводиться: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а) при назначении на отдельные должности гражданской службы, исполнение должностных обязанностей по которым связано с использованием сведений, составляющих государственную тайну, по </w:t>
      </w:r>
      <w:hyperlink r:id="rId28" w:history="1">
        <w:r>
          <w:rPr>
            <w:color w:val="0000FF"/>
          </w:rPr>
          <w:t>перечню</w:t>
        </w:r>
      </w:hyperlink>
      <w:r>
        <w:t xml:space="preserve"> должностей, утверждаемому нормативным актом государственного органа;</w:t>
      </w:r>
    </w:p>
    <w:p w:rsidR="00384706" w:rsidRDefault="00384706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Указа</w:t>
        </w:r>
      </w:hyperlink>
      <w:r>
        <w:t xml:space="preserve"> Президента РФ от 22.01.2011 N 82)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б) при назначении на должности гражданской службы, относящиеся к группе младших должностей гражданской службы, по решению представителя нанимателя.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Право на участие в конкурсе имеют граждане Российской Федерации, достигшие возраста 18 лет, владеющие государственным языком Российской Федерации и отвечающие квалификационным требованиям для замещения вакантной должности гражданской службы, установленным в соответствии с </w:t>
      </w:r>
      <w:hyperlink r:id="rId3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государственной гражданской службе.</w:t>
      </w:r>
      <w:proofErr w:type="gramEnd"/>
    </w:p>
    <w:p w:rsidR="00384706" w:rsidRDefault="00384706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Гражданский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6. Конкурс проводится в два этапа. </w:t>
      </w:r>
      <w:proofErr w:type="gramStart"/>
      <w:r>
        <w:t>На первом этапе на официальных сайтах государственного органа и государственной информационной системы в области государственной службы в информационно-телекоммуникационной сети "Интернет" (далее - сеть "Интернет") размещается объявление о приеме документов для участия в конкурсе, а также следующая информация о конкурсе: наименование вакантной должности гражданской службы, квалификационные требования для замещения этой должности, условия прохождения гражданской службы, место и время приема документов, подлежащих представлению</w:t>
      </w:r>
      <w:proofErr w:type="gramEnd"/>
      <w:r>
        <w:t xml:space="preserve"> в соответствии с </w:t>
      </w:r>
      <w:hyperlink w:anchor="P68" w:history="1">
        <w:r>
          <w:rPr>
            <w:color w:val="0000FF"/>
          </w:rPr>
          <w:t>пунктом 7</w:t>
        </w:r>
      </w:hyperlink>
      <w:r>
        <w:t xml:space="preserve"> настоящего Положения, срок, до истечения которого принимаются указанные документы, предполагаемая дата проведения конкурса, место и порядок его проведения, другие информационные материалы. Объявление о приеме документов для участия в конкурсе и информация о конкурсе также могут публиковаться в периодическом печатном издании.</w:t>
      </w:r>
    </w:p>
    <w:p w:rsidR="00384706" w:rsidRDefault="00384706">
      <w:pPr>
        <w:pStyle w:val="ConsPlusNormal"/>
        <w:jc w:val="both"/>
      </w:pPr>
      <w:r>
        <w:t xml:space="preserve">(в ред. Указов Президента РФ от 22.01.2011 </w:t>
      </w:r>
      <w:hyperlink r:id="rId32" w:history="1">
        <w:r>
          <w:rPr>
            <w:color w:val="0000FF"/>
          </w:rPr>
          <w:t>N 82</w:t>
        </w:r>
      </w:hyperlink>
      <w:r>
        <w:t xml:space="preserve">, от 19.03.2014 </w:t>
      </w:r>
      <w:hyperlink r:id="rId33" w:history="1">
        <w:r>
          <w:rPr>
            <w:color w:val="0000FF"/>
          </w:rPr>
          <w:t>N 156</w:t>
        </w:r>
      </w:hyperlink>
      <w:r>
        <w:t xml:space="preserve">, от 18.12.2016 </w:t>
      </w:r>
      <w:hyperlink r:id="rId34" w:history="1">
        <w:r>
          <w:rPr>
            <w:color w:val="0000FF"/>
          </w:rPr>
          <w:t>N 677</w:t>
        </w:r>
      </w:hyperlink>
      <w:r>
        <w:t xml:space="preserve">, от 10.09.2017 </w:t>
      </w:r>
      <w:hyperlink r:id="rId35" w:history="1">
        <w:r>
          <w:rPr>
            <w:color w:val="0000FF"/>
          </w:rPr>
          <w:t>N 419</w:t>
        </w:r>
      </w:hyperlink>
      <w:r>
        <w:t>)</w:t>
      </w:r>
    </w:p>
    <w:p w:rsidR="00384706" w:rsidRDefault="00384706">
      <w:pPr>
        <w:pStyle w:val="ConsPlusNormal"/>
        <w:spacing w:before="220"/>
        <w:ind w:firstLine="540"/>
        <w:jc w:val="both"/>
      </w:pPr>
      <w:bookmarkStart w:id="2" w:name="P68"/>
      <w:bookmarkEnd w:id="2"/>
      <w:r>
        <w:t>7. Гражданин Российской Федерации, изъявивший желание участвовать в конкурсе, представляет в государственный орган: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а) личное заявление;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б) заполненную и подписанную анкету по </w:t>
      </w:r>
      <w:hyperlink r:id="rId36" w:history="1">
        <w:r>
          <w:rPr>
            <w:color w:val="0000FF"/>
          </w:rPr>
          <w:t>форме</w:t>
        </w:r>
      </w:hyperlink>
      <w:r>
        <w:t>, утвержденной Правительством Российской Федерации, с фотографией;</w:t>
      </w:r>
    </w:p>
    <w:p w:rsidR="00384706" w:rsidRDefault="0038470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37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в) копию паспорта или заменяющего его документа (соответствующий документ предъявляется лично по </w:t>
      </w:r>
      <w:proofErr w:type="gramStart"/>
      <w:r>
        <w:t>прибытии</w:t>
      </w:r>
      <w:proofErr w:type="gramEnd"/>
      <w:r>
        <w:t xml:space="preserve"> на конкурс);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г) документы, подтверждающие необходимое профессиональное образование, квалификацию и стаж работы: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384706" w:rsidRDefault="0038470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 ред. </w:t>
      </w:r>
      <w:hyperlink r:id="rId38" w:history="1">
        <w:r>
          <w:rPr>
            <w:color w:val="0000FF"/>
          </w:rPr>
          <w:t>Указа</w:t>
        </w:r>
      </w:hyperlink>
      <w:r>
        <w:t xml:space="preserve"> Президента РФ от 19.03.2014 N 156)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д) </w:t>
      </w:r>
      <w:hyperlink r:id="rId39" w:history="1">
        <w:r>
          <w:rPr>
            <w:color w:val="0000FF"/>
          </w:rPr>
          <w:t>документ</w:t>
        </w:r>
      </w:hyperlink>
      <w:r>
        <w:t xml:space="preserve"> об отсутствии у гражданина заболевания, препятствующего поступлению на гражданскую службу или ее прохождению;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е) иные документы, предусмотренные Федеральным </w:t>
      </w:r>
      <w:hyperlink r:id="rId40" w:history="1">
        <w:r>
          <w:rPr>
            <w:color w:val="0000FF"/>
          </w:rPr>
          <w:t>законом</w:t>
        </w:r>
      </w:hyperlink>
      <w:r>
        <w:t xml:space="preserve"> от 27 июля 2004 г. N 79-ФЗ "О государственной гражданской службе Российской Федерации",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384706" w:rsidRDefault="00384706">
      <w:pPr>
        <w:pStyle w:val="ConsPlusNormal"/>
        <w:spacing w:before="220"/>
        <w:ind w:firstLine="540"/>
        <w:jc w:val="both"/>
      </w:pPr>
      <w:bookmarkStart w:id="3" w:name="P79"/>
      <w:bookmarkEnd w:id="3"/>
      <w:r>
        <w:t>8. 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Гражданский служащий, изъявивший желание участвовать в конкурсе, проводимом в ином государственном органе, представляет в этот государственный орган заявление на имя представителя нанимателя и заполненную, подписанную им и заверенную кадровой службой государственного органа, в котором он замещает должность гражданской службы, анкету по форме, утвержденной Правительством Российской Федерации, с фотографией.</w:t>
      </w:r>
    </w:p>
    <w:p w:rsidR="00384706" w:rsidRDefault="00384706">
      <w:pPr>
        <w:pStyle w:val="ConsPlusNormal"/>
        <w:jc w:val="both"/>
      </w:pPr>
      <w:r>
        <w:t xml:space="preserve">(в ред. </w:t>
      </w:r>
      <w:hyperlink r:id="rId41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84706" w:rsidRDefault="00384706">
      <w:pPr>
        <w:pStyle w:val="ConsPlusNormal"/>
        <w:jc w:val="both"/>
      </w:pPr>
      <w:r>
        <w:t xml:space="preserve">(п. 8 в ред. </w:t>
      </w:r>
      <w:hyperlink r:id="rId42" w:history="1">
        <w:r>
          <w:rPr>
            <w:color w:val="0000FF"/>
          </w:rPr>
          <w:t>Указа</w:t>
        </w:r>
      </w:hyperlink>
      <w:r>
        <w:t xml:space="preserve"> Президента РФ от 22.01.2011 N 82)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8.1. </w:t>
      </w:r>
      <w:proofErr w:type="gramStart"/>
      <w:r>
        <w:t xml:space="preserve">Документы, указанные в </w:t>
      </w:r>
      <w:hyperlink w:anchor="P68" w:history="1">
        <w:r>
          <w:rPr>
            <w:color w:val="0000FF"/>
          </w:rPr>
          <w:t>пунктах 7</w:t>
        </w:r>
      </w:hyperlink>
      <w:r>
        <w:t xml:space="preserve"> и </w:t>
      </w:r>
      <w:hyperlink w:anchor="P79" w:history="1">
        <w:r>
          <w:rPr>
            <w:color w:val="0000FF"/>
          </w:rPr>
          <w:t>8</w:t>
        </w:r>
      </w:hyperlink>
      <w:r>
        <w:t xml:space="preserve"> настоящего Положения,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в сети "Интернет" представляются в государственный орган гражданином (гражданским служащим) лично, посредством направления по почте или в электронном виде с использованием указанной информационной системы.</w:t>
      </w:r>
      <w:proofErr w:type="gramEnd"/>
    </w:p>
    <w:p w:rsidR="00384706" w:rsidRDefault="006A5480">
      <w:pPr>
        <w:pStyle w:val="ConsPlusNormal"/>
        <w:spacing w:before="220"/>
        <w:ind w:firstLine="540"/>
        <w:jc w:val="both"/>
      </w:pPr>
      <w:hyperlink r:id="rId43" w:history="1">
        <w:r w:rsidR="00384706">
          <w:rPr>
            <w:color w:val="0000FF"/>
          </w:rPr>
          <w:t>Порядок</w:t>
        </w:r>
      </w:hyperlink>
      <w:r w:rsidR="00384706">
        <w:t xml:space="preserve"> представления документов в электронном виде устанавливается Правительством Российской Федерации.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(гражданскому служащему) в их приеме.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представитель нанимателя вправе перенести сроки их приема.</w:t>
      </w:r>
    </w:p>
    <w:p w:rsidR="00384706" w:rsidRDefault="00384706">
      <w:pPr>
        <w:pStyle w:val="ConsPlusNormal"/>
        <w:jc w:val="both"/>
      </w:pPr>
      <w:r>
        <w:t xml:space="preserve">(п. 8.1 </w:t>
      </w:r>
      <w:proofErr w:type="gramStart"/>
      <w:r>
        <w:t>введен</w:t>
      </w:r>
      <w:proofErr w:type="gramEnd"/>
      <w:r>
        <w:t xml:space="preserve"> </w:t>
      </w:r>
      <w:hyperlink r:id="rId44" w:history="1">
        <w:r>
          <w:rPr>
            <w:color w:val="0000FF"/>
          </w:rPr>
          <w:t>Указом</w:t>
        </w:r>
      </w:hyperlink>
      <w:r>
        <w:t xml:space="preserve"> Президента РФ от 10.09.2017 N 419)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9. С согласия гражданина (гражданского служащего) проводится процедура оформления его допуска к </w:t>
      </w:r>
      <w:hyperlink r:id="rId45" w:history="1">
        <w:r>
          <w:rPr>
            <w:color w:val="0000FF"/>
          </w:rPr>
          <w:t>сведениям</w:t>
        </w:r>
      </w:hyperlink>
      <w:r>
        <w:t>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Достоверность сведений, представленных гражданином в государственный орган, подлежит проверке. Сведения, представленные в электронном виде, подвергаются автоматизированной проверке в </w:t>
      </w:r>
      <w:hyperlink r:id="rId46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Федерации.</w:t>
      </w:r>
    </w:p>
    <w:p w:rsidR="00384706" w:rsidRDefault="00384706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Проверка достоверности сведений, представленных гражданским служащим, осуществляется только в случае его участия в конкурсе на замещение вакантной должности гражданской службы, относящейся к высшей группе должностей гражданской службы.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10. Гражданин (гражданский служащий) не допускается к участию в конкурсе в связи с его несоответствием квалификационным требованиям для замещения вакантной должности гражданской службы, а также в связи с </w:t>
      </w:r>
      <w:hyperlink r:id="rId48" w:history="1">
        <w:r>
          <w:rPr>
            <w:color w:val="0000FF"/>
          </w:rPr>
          <w:t>ограничениями</w:t>
        </w:r>
      </w:hyperlink>
      <w:r>
        <w:t>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384706" w:rsidRDefault="00384706">
      <w:pPr>
        <w:pStyle w:val="ConsPlusNormal"/>
        <w:jc w:val="both"/>
      </w:pPr>
      <w:r>
        <w:t xml:space="preserve">(в ред. </w:t>
      </w:r>
      <w:hyperlink r:id="rId49" w:history="1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11. Утратил силу с 1 октября 2017 года. - </w:t>
      </w:r>
      <w:hyperlink r:id="rId50" w:history="1">
        <w:r>
          <w:rPr>
            <w:color w:val="0000FF"/>
          </w:rPr>
          <w:t>Указ</w:t>
        </w:r>
      </w:hyperlink>
      <w:r>
        <w:t xml:space="preserve"> Президента РФ от 10.09.2017 N 419.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12. Решение о дате, месте и времени проведения второго этапа конкурса принимается представителем нанимателя после проверки достоверности сведений, представленных претендентами на замещение вакантной должности гражданской службы, а также после оформления в случае необходимости допуска к сведениям, составляющим государственную и иную охраняемую законом тайну. Второй этап конкурса проводится не позднее чем через 30 календарных дней после дня завершения приема документов для участия в конкурсе, а в случае оформления допуска к сведениям, составляющим государственную и иную охраняемую законом тайну, срок проведения второго этапа конкурса определяется представителем нанимателя.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При установлении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гражданскую службу, он информируется представителем нанимателя о причинах отказа в участии в конкурсе в письменной форме. </w:t>
      </w:r>
      <w:proofErr w:type="gramStart"/>
      <w:r>
        <w:t>В случае если гражданин представил документы для участия в конкурсе в электронном виде, извещение 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</w:t>
      </w:r>
      <w:proofErr w:type="gramEnd"/>
    </w:p>
    <w:p w:rsidR="00384706" w:rsidRDefault="00384706">
      <w:pPr>
        <w:pStyle w:val="ConsPlusNormal"/>
        <w:jc w:val="both"/>
      </w:pPr>
      <w:r>
        <w:t xml:space="preserve">(п. 12 в ред. </w:t>
      </w:r>
      <w:hyperlink r:id="rId51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13. Претендент на замещение вакантной должности гражданской службы, не допущенный к участию в конкурсе, вправе обжаловать это решение в соответствии с </w:t>
      </w:r>
      <w:hyperlink r:id="rId52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14. Государственный орган не </w:t>
      </w:r>
      <w:proofErr w:type="gramStart"/>
      <w:r>
        <w:t>позднее</w:t>
      </w:r>
      <w:proofErr w:type="gramEnd"/>
      <w:r>
        <w:t xml:space="preserve"> чем за 15 календарных дней до начала второго этапа конкурса размещает на своем официальном сайте и официальном сайте государственной информационной системы в области государственной службы в сети "Интернет" информацию о дате, месте и времени его проведения, список граждан (гражданских служащих), допущенных к участию в конкурсе (далее - кандидаты), и направляет кандидатам соответствующие сообщения в письменной форме, при </w:t>
      </w:r>
      <w:proofErr w:type="gramStart"/>
      <w:r>
        <w:t>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системы.</w:t>
      </w:r>
      <w:proofErr w:type="gramEnd"/>
    </w:p>
    <w:p w:rsidR="00384706" w:rsidRDefault="00384706">
      <w:pPr>
        <w:pStyle w:val="ConsPlusNormal"/>
        <w:jc w:val="both"/>
      </w:pPr>
      <w:r>
        <w:t xml:space="preserve">(в ред. </w:t>
      </w:r>
      <w:hyperlink r:id="rId53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При проведении конкурса кандидатам гарантируется равенство прав в соответствии с </w:t>
      </w:r>
      <w:hyperlink r:id="rId54" w:history="1">
        <w:r>
          <w:rPr>
            <w:color w:val="0000FF"/>
          </w:rPr>
          <w:t>Конституцией</w:t>
        </w:r>
      </w:hyperlink>
      <w:r>
        <w:t xml:space="preserve"> Российской Федерации и федеральными законами.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15. Если в результате проведения конкурса не были выявлены кандидаты, отвечающие квалификационным требованиям для замещения вакантной должности гражданской службы, представитель нанимателя может принять решение о проведении повторного конкурса.</w:t>
      </w:r>
    </w:p>
    <w:p w:rsidR="00384706" w:rsidRDefault="00384706">
      <w:pPr>
        <w:pStyle w:val="ConsPlusNormal"/>
        <w:jc w:val="both"/>
      </w:pPr>
      <w:r>
        <w:t xml:space="preserve">(п. 15 в ред. </w:t>
      </w:r>
      <w:hyperlink r:id="rId55" w:history="1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16. Для проведения конкурса правовым актом государственного органа образуется конкурсная комиссия, действующая на постоянной основе. Состав конкурсной комиссии, сроки и порядок ее работы, а также методика проведения конкурса определяются правовым актом государственного органа.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17. </w:t>
      </w:r>
      <w:proofErr w:type="gramStart"/>
      <w:r>
        <w:t>В состав конкурсной комиссии входят представитель нанимателя и (или) уполномоченные им гражданские служащие (в том числе из подразделения по вопросам государственной службы и кадров, юридического (правового) подразделения и подразделения, в котором проводится конкурс на замещение вакантной должности гражданской службы), представитель федерального государственного органа по управлению государственной службой или государственного органа субъекта Российской Федерации по управлению государственной службой, а также представители</w:t>
      </w:r>
      <w:proofErr w:type="gramEnd"/>
      <w:r>
        <w:t xml:space="preserve"> </w:t>
      </w:r>
      <w:proofErr w:type="gramStart"/>
      <w:r>
        <w:t>научных, образовательных и других организаций, приглашаемые соответствующим органом по управлению государственной службой по запросу представителя нанимателя в качестве независимых экспертов - специалистов по вопросам, связанным с гражданской службой, без указания персональных данных экспертов.</w:t>
      </w:r>
      <w:proofErr w:type="gramEnd"/>
      <w:r>
        <w:t xml:space="preserve"> Число независимых экспертов должно составлять не менее одной четверти от общего числа членов конкурсной комиссии.</w:t>
      </w:r>
    </w:p>
    <w:p w:rsidR="00384706" w:rsidRDefault="00384706">
      <w:pPr>
        <w:pStyle w:val="ConsPlusNormal"/>
        <w:jc w:val="both"/>
      </w:pPr>
      <w:r>
        <w:t xml:space="preserve">(в ред. </w:t>
      </w:r>
      <w:hyperlink r:id="rId56" w:history="1">
        <w:r>
          <w:rPr>
            <w:color w:val="0000FF"/>
          </w:rPr>
          <w:t>Указа</w:t>
        </w:r>
      </w:hyperlink>
      <w:r>
        <w:t xml:space="preserve"> Президента РФ от 19.03.2014 N 156)</w:t>
      </w:r>
    </w:p>
    <w:p w:rsidR="00384706" w:rsidRDefault="00384706">
      <w:pPr>
        <w:pStyle w:val="ConsPlusNormal"/>
        <w:spacing w:before="220"/>
        <w:ind w:firstLine="540"/>
        <w:jc w:val="both"/>
      </w:pPr>
      <w:proofErr w:type="gramStart"/>
      <w:r>
        <w:t xml:space="preserve">В состав конкурсной комиссии в федеральном органе исполнительной власти, при котором в соответствии со </w:t>
      </w:r>
      <w:hyperlink r:id="rId57" w:history="1">
        <w:r>
          <w:rPr>
            <w:color w:val="0000FF"/>
          </w:rPr>
          <w:t>статьей 20</w:t>
        </w:r>
      </w:hyperlink>
      <w:r>
        <w:t xml:space="preserve"> Федерального закона от 4 апреля 2005 г. N 32-ФЗ "Об Общественной палате Российской Федерации" образован общественный совет, а также конкурсной комиссии в органе исполнительной власти субъекта Российской Федерации, при котором в соответствии с нормативным правовым актом субъекта Российской Федерации образован общественный совет, наряду с</w:t>
      </w:r>
      <w:proofErr w:type="gramEnd"/>
      <w:r>
        <w:t xml:space="preserve"> лицами, названными в абзаце первом настоящего пункта, включаются представители указанных общественных советов. Общее число этих представителей и независимых экспертов должно составлять не менее одной четверти от общего числа членов конкурсной комиссии.</w:t>
      </w:r>
    </w:p>
    <w:p w:rsidR="00384706" w:rsidRDefault="00384706">
      <w:pPr>
        <w:pStyle w:val="ConsPlusNormal"/>
        <w:jc w:val="both"/>
      </w:pPr>
      <w:r>
        <w:t xml:space="preserve">(абзац введен </w:t>
      </w:r>
      <w:hyperlink r:id="rId58" w:history="1">
        <w:r>
          <w:rPr>
            <w:color w:val="0000FF"/>
          </w:rPr>
          <w:t>Указом</w:t>
        </w:r>
      </w:hyperlink>
      <w:r>
        <w:t xml:space="preserve"> Президента РФ от 19.03.2013 N 208)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Кандидатуры представителей общественного совета при государственном органе для включения в состав конкурсной комиссии представляются этим советом по запросу руководителя государственного органа.</w:t>
      </w:r>
    </w:p>
    <w:p w:rsidR="00384706" w:rsidRDefault="00384706">
      <w:pPr>
        <w:pStyle w:val="ConsPlusNormal"/>
        <w:jc w:val="both"/>
      </w:pPr>
      <w:r>
        <w:t xml:space="preserve">(абзац введен </w:t>
      </w:r>
      <w:hyperlink r:id="rId59" w:history="1">
        <w:r>
          <w:rPr>
            <w:color w:val="0000FF"/>
          </w:rPr>
          <w:t>Указом</w:t>
        </w:r>
      </w:hyperlink>
      <w:r>
        <w:t xml:space="preserve"> Президента РФ от 19.03.2013 N 208)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Состав конкурсной комиссии для проведения конкурса на замещение вакантной должности гражданской службы, исполнение должностных обязанностей по которой связано с использованием </w:t>
      </w:r>
      <w:hyperlink r:id="rId60" w:history="1">
        <w:r>
          <w:rPr>
            <w:color w:val="0000FF"/>
          </w:rPr>
          <w:t>сведений</w:t>
        </w:r>
      </w:hyperlink>
      <w:r>
        <w:t>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18. Конкурсная комиссия состоит из председателя, заместителя председателя, секретаря и членов комиссии.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В государственном </w:t>
      </w:r>
      <w:proofErr w:type="gramStart"/>
      <w:r>
        <w:t>органе</w:t>
      </w:r>
      <w:proofErr w:type="gramEnd"/>
      <w:r>
        <w:t xml:space="preserve"> допускается образование нескольких конкурсных комиссий для различных категорий и групп должностей гражданской службы.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19. Конкурс заключается в оценке профессионального уровня кандидатов на замещение вакантной должности гражданской службы, их соответствия квалификационным требованиям для замещения этой должности.</w:t>
      </w:r>
    </w:p>
    <w:p w:rsidR="00384706" w:rsidRDefault="00384706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384706" w:rsidRDefault="00384706">
      <w:pPr>
        <w:pStyle w:val="ConsPlusNormal"/>
        <w:spacing w:before="220"/>
        <w:ind w:firstLine="540"/>
        <w:jc w:val="both"/>
      </w:pPr>
      <w:proofErr w:type="gramStart"/>
      <w:r>
        <w:t>При проведении конкурса конкурсная комиссия оценивает кандидатов на основании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собеседование, анкетирование, проведение групповых дискуссий, написание реферата или</w:t>
      </w:r>
      <w:proofErr w:type="gramEnd"/>
      <w:r>
        <w:t xml:space="preserve"> тестирование по вопросам, связанным с выполнением должностных обязанностей по вакантной должности гражданской службы, на замещение которой претендуют кандидаты.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При оценке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гражданской службы и других положений должностного регламента по этой должности, а также иных положений, установленных </w:t>
      </w:r>
      <w:hyperlink r:id="rId62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государственной гражданской службе.</w:t>
      </w:r>
    </w:p>
    <w:p w:rsidR="00384706" w:rsidRDefault="00384706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Указа</w:t>
        </w:r>
      </w:hyperlink>
      <w:r>
        <w:t xml:space="preserve"> Президента РФ от 18.12.2016 N 677)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20. Заседание конкурсной комиссии проводится при наличии не менее двух кандидатов.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Заседание конкурсной комиссии считается правомочным, если на нем присутствует не менее двух третей от общего числа ее членов. Проведение заседания конкурсной комиссии с участием только ее членов, замещающих должности гражданской службы, не допускается. 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384706" w:rsidRDefault="00384706">
      <w:pPr>
        <w:pStyle w:val="ConsPlusNormal"/>
        <w:jc w:val="both"/>
      </w:pPr>
      <w:r>
        <w:t xml:space="preserve">(в ред. </w:t>
      </w:r>
      <w:hyperlink r:id="rId64" w:history="1">
        <w:r>
          <w:rPr>
            <w:color w:val="0000FF"/>
          </w:rPr>
          <w:t>Указа</w:t>
        </w:r>
      </w:hyperlink>
      <w:r>
        <w:t xml:space="preserve"> Президента РФ от 19.03.2013 N 208)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При равенстве голосов решающим является голос председателя конкурсной комиссии.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21. Решение конкурсной комиссии принимается в отсутствие кандидата и является основанием для назначения его на вакантную должность гражданской службы либо отказа в таком назначении.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Конкурсная комиссия вправе также принять решение, имеющее рекомендательный характер, о включении в кадровый резерв государственного органа кандидата, который не стал победителем конкурса на замещение вакантной должности гражданской службы, но профессиональные и личностные качества которого получили высокую оценку.</w:t>
      </w:r>
    </w:p>
    <w:p w:rsidR="00384706" w:rsidRDefault="00384706">
      <w:pPr>
        <w:pStyle w:val="ConsPlusNormal"/>
        <w:jc w:val="both"/>
      </w:pPr>
      <w:r>
        <w:t xml:space="preserve">(абзац введен </w:t>
      </w:r>
      <w:hyperlink r:id="rId65" w:history="1">
        <w:r>
          <w:rPr>
            <w:color w:val="0000FF"/>
          </w:rPr>
          <w:t>Указом</w:t>
        </w:r>
      </w:hyperlink>
      <w:r>
        <w:t xml:space="preserve"> Президента РФ от 19.03.2014 N 156)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22. 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комиссии, принявшими участие в заседании.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23. По результатам конкурса издается акт представителя нанимателя о назначении победителя конкурса на вакантную должность гражданской службы и заключается служебный контракт с победителем конкурса.</w:t>
      </w:r>
    </w:p>
    <w:p w:rsidR="00384706" w:rsidRDefault="00384706">
      <w:pPr>
        <w:pStyle w:val="ConsPlusNormal"/>
        <w:spacing w:before="220"/>
        <w:ind w:firstLine="540"/>
        <w:jc w:val="both"/>
      </w:pPr>
      <w:proofErr w:type="gramStart"/>
      <w:r>
        <w:t>Если конкурсной комиссией принято решение о включении в кадровый резерв государственного органа кандидата, не ставшего победителем конкурса на замещение вакантной должности гражданской службы, то с согласия указанного лица издается акт государственного органа о включении его в кадровый резерв этого органа для замещения должностей гражданской службы той же группы, к которой относилась вакантная должность гражданской службы.</w:t>
      </w:r>
      <w:proofErr w:type="gramEnd"/>
    </w:p>
    <w:p w:rsidR="00384706" w:rsidRDefault="00384706">
      <w:pPr>
        <w:pStyle w:val="ConsPlusNormal"/>
        <w:jc w:val="both"/>
      </w:pPr>
      <w:r>
        <w:t xml:space="preserve">(абзац введен </w:t>
      </w:r>
      <w:hyperlink r:id="rId66" w:history="1">
        <w:r>
          <w:rPr>
            <w:color w:val="0000FF"/>
          </w:rPr>
          <w:t>Указом</w:t>
        </w:r>
      </w:hyperlink>
      <w:r>
        <w:t xml:space="preserve"> Президента РФ от 19.03.2014 N 156)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24. Сообщения о результатах конкурса в 7-дневный срок со дня его завершения направляются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 Информация о результатах конкурса в этот же срок размещается на официальных сайтах государственного органа и указанной информационной системы в сети "Интернет".</w:t>
      </w:r>
    </w:p>
    <w:p w:rsidR="00384706" w:rsidRDefault="00384706">
      <w:pPr>
        <w:pStyle w:val="ConsPlusNormal"/>
        <w:jc w:val="both"/>
      </w:pPr>
      <w:r>
        <w:t xml:space="preserve">(п. 24 в ред. </w:t>
      </w:r>
      <w:hyperlink r:id="rId67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25. 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возвращены им по письменному заявлению в течение трех лет со дня завершения конкурса. До истечения этого срока документы хранятся в архиве государственного органа, после чего подлежат уничтожению. Документы для участия в конкурсе, представленные в электронном виде, хранятся в течение трех лет, после чего подлежат удалению.</w:t>
      </w:r>
    </w:p>
    <w:p w:rsidR="00384706" w:rsidRDefault="00384706">
      <w:pPr>
        <w:pStyle w:val="ConsPlusNormal"/>
        <w:jc w:val="both"/>
      </w:pPr>
      <w:r>
        <w:t xml:space="preserve">(п. 25 в ред. </w:t>
      </w:r>
      <w:hyperlink r:id="rId68" w:history="1">
        <w:r>
          <w:rPr>
            <w:color w:val="0000FF"/>
          </w:rPr>
          <w:t>Указа</w:t>
        </w:r>
      </w:hyperlink>
      <w:r>
        <w:t xml:space="preserve"> Президента РФ от 10.09.2017 N 419)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>26. 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>
        <w:t>дств св</w:t>
      </w:r>
      <w:proofErr w:type="gramEnd"/>
      <w:r>
        <w:t>язи и другие), осуществляются кандидатами за счет собственных средств.</w:t>
      </w:r>
    </w:p>
    <w:p w:rsidR="00384706" w:rsidRDefault="00384706">
      <w:pPr>
        <w:pStyle w:val="ConsPlusNormal"/>
        <w:spacing w:before="220"/>
        <w:ind w:firstLine="540"/>
        <w:jc w:val="both"/>
      </w:pPr>
      <w:r>
        <w:t xml:space="preserve">27. Кандидат вправе обжаловать решение конкурсной комиссии в соответствии с </w:t>
      </w:r>
      <w:hyperlink r:id="rId69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384706" w:rsidRDefault="00384706">
      <w:pPr>
        <w:pStyle w:val="ConsPlusNormal"/>
        <w:ind w:firstLine="540"/>
        <w:jc w:val="both"/>
      </w:pPr>
    </w:p>
    <w:p w:rsidR="00384706" w:rsidRDefault="00384706">
      <w:pPr>
        <w:pStyle w:val="ConsPlusNormal"/>
        <w:ind w:firstLine="540"/>
        <w:jc w:val="both"/>
      </w:pPr>
    </w:p>
    <w:p w:rsidR="00384706" w:rsidRDefault="0038470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F43DB" w:rsidRDefault="00BF43DB"/>
    <w:sectPr w:rsidR="00BF43DB" w:rsidSect="000D5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706"/>
    <w:rsid w:val="00384706"/>
    <w:rsid w:val="006A5480"/>
    <w:rsid w:val="00BF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47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847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8470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47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847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8470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AE55AFA8ABDCB75936877C572F3A1E1DBEBFF6BCF688800E35EC7D8C773C844750A45185E533ED60E909B9C8D11B58238BFA8AF7908F7FBU3p2K" TargetMode="External"/><Relationship Id="rId18" Type="http://schemas.openxmlformats.org/officeDocument/2006/relationships/hyperlink" Target="consultantplus://offline/ref=9AE55AFA8ABDCB75936877C572F3A1E1DAE8FF61C6698800E35EC7D8C773C844750A45185E533ED60F909B9C8D11B58238BFA8AF7908F7FBU3p2K" TargetMode="External"/><Relationship Id="rId26" Type="http://schemas.openxmlformats.org/officeDocument/2006/relationships/hyperlink" Target="consultantplus://offline/ref=9AE55AFA8ABDCB75936877C572F3A1E1DAEFF06DC4688800E35EC7D8C773C844750A45185E533ED40D909B9C8D11B58238BFA8AF7908F7FBU3p2K" TargetMode="External"/><Relationship Id="rId39" Type="http://schemas.openxmlformats.org/officeDocument/2006/relationships/hyperlink" Target="consultantplus://offline/ref=9AE55AFA8ABDCB75936877C572F3A1E1D1EEF169CF61D50AEB07CBDAC07C9753724349195E5139DF02CF9E899C49B98623A1ADB4650AF5UFp9K" TargetMode="External"/><Relationship Id="rId21" Type="http://schemas.openxmlformats.org/officeDocument/2006/relationships/hyperlink" Target="consultantplus://offline/ref=9AE55AFA8ABDCB75936877C572F3A1E1DBEBFE6AC66D8800E35EC7D8C773C844750A45185E533CD70F909B9C8D11B58238BFA8AF7908F7FBU3p2K" TargetMode="External"/><Relationship Id="rId34" Type="http://schemas.openxmlformats.org/officeDocument/2006/relationships/hyperlink" Target="consultantplus://offline/ref=9AE55AFA8ABDCB75936877C572F3A1E1DAE8FF61C6698800E35EC7D8C773C844750A45185E533ED600909B9C8D11B58238BFA8AF7908F7FBU3p2K" TargetMode="External"/><Relationship Id="rId42" Type="http://schemas.openxmlformats.org/officeDocument/2006/relationships/hyperlink" Target="consultantplus://offline/ref=9AE55AFA8ABDCB75936877C572F3A1E1DAEFF06DC7638800E35EC7D8C773C844750A45185E533ED709909B9C8D11B58238BFA8AF7908F7FBU3p2K" TargetMode="External"/><Relationship Id="rId47" Type="http://schemas.openxmlformats.org/officeDocument/2006/relationships/hyperlink" Target="consultantplus://offline/ref=9AE55AFA8ABDCB75936877C572F3A1E1DAEFF06CC7628800E35EC7D8C773C844750A45185E533ED70E909B9C8D11B58238BFA8AF7908F7FBU3p2K" TargetMode="External"/><Relationship Id="rId50" Type="http://schemas.openxmlformats.org/officeDocument/2006/relationships/hyperlink" Target="consultantplus://offline/ref=9AE55AFA8ABDCB75936877C572F3A1E1DAEFF06CC7628800E35EC7D8C773C844750A45185E533ED700909B9C8D11B58238BFA8AF7908F7FBU3p2K" TargetMode="External"/><Relationship Id="rId55" Type="http://schemas.openxmlformats.org/officeDocument/2006/relationships/hyperlink" Target="consultantplus://offline/ref=9AE55AFA8ABDCB75936877C572F3A1E1DAE8FF61C6698800E35EC7D8C773C844750A45185E533ED708909B9C8D11B58238BFA8AF7908F7FBU3p2K" TargetMode="External"/><Relationship Id="rId63" Type="http://schemas.openxmlformats.org/officeDocument/2006/relationships/hyperlink" Target="consultantplus://offline/ref=9AE55AFA8ABDCB75936877C572F3A1E1DAE8FF61C6698800E35EC7D8C773C844750A45185E533ED70C909B9C8D11B58238BFA8AF7908F7FBU3p2K" TargetMode="External"/><Relationship Id="rId68" Type="http://schemas.openxmlformats.org/officeDocument/2006/relationships/hyperlink" Target="consultantplus://offline/ref=9AE55AFA8ABDCB75936877C572F3A1E1DAEFF06CC7628800E35EC7D8C773C844750A45185E533ED40E909B9C8D11B58238BFA8AF7908F7FBU3p2K" TargetMode="External"/><Relationship Id="rId7" Type="http://schemas.openxmlformats.org/officeDocument/2006/relationships/hyperlink" Target="consultantplus://offline/ref=9AE55AFA8ABDCB75936877C572F3A1E1D9ECF46EC6638800E35EC7D8C773C844750A45185E533ED70D909B9C8D11B58238BFA8AF7908F7FBU3p2K" TargetMode="Externa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AE55AFA8ABDCB75936877C572F3A1E1D9ECF46EC6638800E35EC7D8C773C844750A45185E533ED70D909B9C8D11B58238BFA8AF7908F7FBU3p2K" TargetMode="External"/><Relationship Id="rId29" Type="http://schemas.openxmlformats.org/officeDocument/2006/relationships/hyperlink" Target="consultantplus://offline/ref=9AE55AFA8ABDCB75936877C572F3A1E1DAEFF06DC7638800E35EC7D8C773C844750A45185E533ED60E909B9C8D11B58238BFA8AF7908F7FBU3p2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AE55AFA8ABDCB75936877C572F3A1E1DAEFF06DC7638800E35EC7D8C773C844750A45185E533ED60F909B9C8D11B58238BFA8AF7908F7FBU3p2K" TargetMode="External"/><Relationship Id="rId11" Type="http://schemas.openxmlformats.org/officeDocument/2006/relationships/hyperlink" Target="consultantplus://offline/ref=9AE55AFA8ABDCB75936877C572F3A1E1DBEBFE6AC66D8800E35EC7D8C773C844750A45185E533CD50A909B9C8D11B58238BFA8AF7908F7FBU3p2K" TargetMode="External"/><Relationship Id="rId24" Type="http://schemas.openxmlformats.org/officeDocument/2006/relationships/hyperlink" Target="consultantplus://offline/ref=9AE55AFA8ABDCB75936877C572F3A1E1DBEBFE6AC66D8800E35EC7D8C773C844750A45185E5336D30D909B9C8D11B58238BFA8AF7908F7FBU3p2K" TargetMode="External"/><Relationship Id="rId32" Type="http://schemas.openxmlformats.org/officeDocument/2006/relationships/hyperlink" Target="consultantplus://offline/ref=9AE55AFA8ABDCB75936877C572F3A1E1DAEFF06DC7638800E35EC7D8C773C844750A45185E533ED601909B9C8D11B58238BFA8AF7908F7FBU3p2K" TargetMode="External"/><Relationship Id="rId37" Type="http://schemas.openxmlformats.org/officeDocument/2006/relationships/hyperlink" Target="consultantplus://offline/ref=9AE55AFA8ABDCB75936877C572F3A1E1DAEFF06CC7628800E35EC7D8C773C844750A45185E533ED601909B9C8D11B58238BFA8AF7908F7FBU3p2K" TargetMode="External"/><Relationship Id="rId40" Type="http://schemas.openxmlformats.org/officeDocument/2006/relationships/hyperlink" Target="consultantplus://offline/ref=9AE55AFA8ABDCB75936877C572F3A1E1DBEBFE6AC66D8800E35EC7D8C773C844670A1D145F5620D60C85CDCDCBU4p4K" TargetMode="External"/><Relationship Id="rId45" Type="http://schemas.openxmlformats.org/officeDocument/2006/relationships/hyperlink" Target="consultantplus://offline/ref=9AE55AFA8ABDCB75936877C572F3A1E1D1EBFE60C661D50AEB07CBDAC07C9741721B45185B4D3ED31799CFCFUCp9K" TargetMode="External"/><Relationship Id="rId53" Type="http://schemas.openxmlformats.org/officeDocument/2006/relationships/hyperlink" Target="consultantplus://offline/ref=9AE55AFA8ABDCB75936877C572F3A1E1DAEFF06CC7628800E35EC7D8C773C844750A45185E533ED40A909B9C8D11B58238BFA8AF7908F7FBU3p2K" TargetMode="External"/><Relationship Id="rId58" Type="http://schemas.openxmlformats.org/officeDocument/2006/relationships/hyperlink" Target="consultantplus://offline/ref=9AE55AFA8ABDCB75936877C572F3A1E1D9ECF46EC6638800E35EC7D8C773C844750A45185E533ED70F909B9C8D11B58238BFA8AF7908F7FBU3p2K" TargetMode="External"/><Relationship Id="rId66" Type="http://schemas.openxmlformats.org/officeDocument/2006/relationships/hyperlink" Target="consultantplus://offline/ref=9AE55AFA8ABDCB75936877C572F3A1E1DAEFF06DC4688800E35EC7D8C773C844750A45185E533ED50F909B9C8D11B58238BFA8AF7908F7FBU3p2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AE55AFA8ABDCB75936877C572F3A1E1DAEFF06DC7638800E35EC7D8C773C844750A45185E533ED60F909B9C8D11B58238BFA8AF7908F7FBU3p2K" TargetMode="External"/><Relationship Id="rId23" Type="http://schemas.openxmlformats.org/officeDocument/2006/relationships/hyperlink" Target="consultantplus://offline/ref=9AE55AFA8ABDCB75936877C572F3A1E1DBEBFE6AC66D8800E35EC7D8C773C844750A45185E533DD70E909B9C8D11B58238BFA8AF7908F7FBU3p2K" TargetMode="External"/><Relationship Id="rId28" Type="http://schemas.openxmlformats.org/officeDocument/2006/relationships/hyperlink" Target="consultantplus://offline/ref=9AE55AFA8ABDCB75936877C572F3A1E1DBEBFE6AC66D8800E35EC7D8C773C844750A451E55076F925C96CEC8D744BD9D3FA1AAUApAK" TargetMode="External"/><Relationship Id="rId36" Type="http://schemas.openxmlformats.org/officeDocument/2006/relationships/hyperlink" Target="consultantplus://offline/ref=9AE55AFA8ABDCB75936877C572F3A1E1DBEBFF6BCF688800E35EC7D8C773C844750A45185E533ED60E909B9C8D11B58238BFA8AF7908F7FBU3p2K" TargetMode="External"/><Relationship Id="rId49" Type="http://schemas.openxmlformats.org/officeDocument/2006/relationships/hyperlink" Target="consultantplus://offline/ref=9AE55AFA8ABDCB75936877C572F3A1E1DAE8FF61C6698800E35EC7D8C773C844750A45185E533ED709909B9C8D11B58238BFA8AF7908F7FBU3p2K" TargetMode="External"/><Relationship Id="rId57" Type="http://schemas.openxmlformats.org/officeDocument/2006/relationships/hyperlink" Target="consultantplus://offline/ref=9AE55AFA8ABDCB75936877C572F3A1E1DAE0F36BC56B8800E35EC7D8C773C844750A45185E533FD209909B9C8D11B58238BFA8AF7908F7FBU3p2K" TargetMode="External"/><Relationship Id="rId61" Type="http://schemas.openxmlformats.org/officeDocument/2006/relationships/hyperlink" Target="consultantplus://offline/ref=9AE55AFA8ABDCB75936877C572F3A1E1DAE8FF61C6698800E35EC7D8C773C844750A45185E533ED70D909B9C8D11B58238BFA8AF7908F7FBU3p2K" TargetMode="External"/><Relationship Id="rId10" Type="http://schemas.openxmlformats.org/officeDocument/2006/relationships/hyperlink" Target="consultantplus://offline/ref=9AE55AFA8ABDCB75936877C572F3A1E1DAEFF06CC7628800E35EC7D8C773C844750A45185E533ED60F909B9C8D11B58238BFA8AF7908F7FBU3p2K" TargetMode="External"/><Relationship Id="rId19" Type="http://schemas.openxmlformats.org/officeDocument/2006/relationships/hyperlink" Target="consultantplus://offline/ref=9AE55AFA8ABDCB75936877C572F3A1E1DAEFF06CC7628800E35EC7D8C773C844750A45185E533ED60F909B9C8D11B58238BFA8AF7908F7FBU3p2K" TargetMode="External"/><Relationship Id="rId31" Type="http://schemas.openxmlformats.org/officeDocument/2006/relationships/hyperlink" Target="consultantplus://offline/ref=9AE55AFA8ABDCB75936877C572F3A1E1DAE8FF61C6698800E35EC7D8C773C844750A45185E533ED60E909B9C8D11B58238BFA8AF7908F7FBU3p2K" TargetMode="External"/><Relationship Id="rId44" Type="http://schemas.openxmlformats.org/officeDocument/2006/relationships/hyperlink" Target="consultantplus://offline/ref=9AE55AFA8ABDCB75936877C572F3A1E1DAEFF06CC7628800E35EC7D8C773C844750A45185E533ED70B909B9C8D11B58238BFA8AF7908F7FBU3p2K" TargetMode="External"/><Relationship Id="rId52" Type="http://schemas.openxmlformats.org/officeDocument/2006/relationships/hyperlink" Target="consultantplus://offline/ref=9AE55AFA8ABDCB75936877C572F3A1E1DBEBFE6AC66D8800E35EC7D8C773C844750A45185E5339D301909B9C8D11B58238BFA8AF7908F7FBU3p2K" TargetMode="External"/><Relationship Id="rId60" Type="http://schemas.openxmlformats.org/officeDocument/2006/relationships/hyperlink" Target="consultantplus://offline/ref=9AE55AFA8ABDCB75936877C572F3A1E1D1EBFE60C661D50AEB07CBDAC07C9753724349195E533ED502CF9E899C49B98623A1ADB4650AF5UFp9K" TargetMode="External"/><Relationship Id="rId65" Type="http://schemas.openxmlformats.org/officeDocument/2006/relationships/hyperlink" Target="consultantplus://offline/ref=9AE55AFA8ABDCB75936877C572F3A1E1DAEFF06DC4688800E35EC7D8C773C844750A45185E533ED50D909B9C8D11B58238BFA8AF7908F7FBU3p2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AE55AFA8ABDCB75936877C572F3A1E1DAE8FF61C6698800E35EC7D8C773C844750A45185E533ED60F909B9C8D11B58238BFA8AF7908F7FBU3p2K" TargetMode="External"/><Relationship Id="rId14" Type="http://schemas.openxmlformats.org/officeDocument/2006/relationships/hyperlink" Target="consultantplus://offline/ref=9AE55AFA8ABDCB75936877C572F3A1E1D9E8F56BCE61D50AEB07CBDAC07C9741721B45185B4D3ED31799CFCFUCp9K" TargetMode="External"/><Relationship Id="rId22" Type="http://schemas.openxmlformats.org/officeDocument/2006/relationships/hyperlink" Target="consultantplus://offline/ref=9AE55AFA8ABDCB75936877C572F3A1E1DBEBFE6AC66D8800E35EC7D8C773C844750A45185E533CD70F909B9C8D11B58238BFA8AF7908F7FBU3p2K" TargetMode="External"/><Relationship Id="rId27" Type="http://schemas.openxmlformats.org/officeDocument/2006/relationships/hyperlink" Target="consultantplus://offline/ref=9AE55AFA8ABDCB75936877C572F3A1E1DAEFF06DC4688800E35EC7D8C773C844750A45185E533ED40F909B9C8D11B58238BFA8AF7908F7FBU3p2K" TargetMode="External"/><Relationship Id="rId30" Type="http://schemas.openxmlformats.org/officeDocument/2006/relationships/hyperlink" Target="consultantplus://offline/ref=9AE55AFA8ABDCB75936877C572F3A1E1DBEBFE6AC66D8800E35EC7D8C773C844750A451B5D51358258DF9AC0C841A68338BFAAAA65U0pAK" TargetMode="External"/><Relationship Id="rId35" Type="http://schemas.openxmlformats.org/officeDocument/2006/relationships/hyperlink" Target="consultantplus://offline/ref=9AE55AFA8ABDCB75936877C572F3A1E1DAEFF06CC7628800E35EC7D8C773C844750A45185E533ED60E909B9C8D11B58238BFA8AF7908F7FBU3p2K" TargetMode="External"/><Relationship Id="rId43" Type="http://schemas.openxmlformats.org/officeDocument/2006/relationships/hyperlink" Target="consultantplus://offline/ref=9AE55AFA8ABDCB75936877C572F3A1E1DBE9F66FCF6E8800E35EC7D8C773C844750A45185E533ED701909B9C8D11B58238BFA8AF7908F7FBU3p2K" TargetMode="External"/><Relationship Id="rId48" Type="http://schemas.openxmlformats.org/officeDocument/2006/relationships/hyperlink" Target="consultantplus://offline/ref=9AE55AFA8ABDCB75936877C572F3A1E1DBEBFE6AC66D8800E35EC7D8C773C844750A45185E533FD208909B9C8D11B58238BFA8AF7908F7FBU3p2K" TargetMode="External"/><Relationship Id="rId56" Type="http://schemas.openxmlformats.org/officeDocument/2006/relationships/hyperlink" Target="consultantplus://offline/ref=9AE55AFA8ABDCB75936877C572F3A1E1DAEFF06DC4688800E35EC7D8C773C844750A45185E533ED50A909B9C8D11B58238BFA8AF7908F7FBU3p2K" TargetMode="External"/><Relationship Id="rId64" Type="http://schemas.openxmlformats.org/officeDocument/2006/relationships/hyperlink" Target="consultantplus://offline/ref=9AE55AFA8ABDCB75936877C572F3A1E1D9ECF46EC6638800E35EC7D8C773C844750A45185E533ED409909B9C8D11B58238BFA8AF7908F7FBU3p2K" TargetMode="External"/><Relationship Id="rId69" Type="http://schemas.openxmlformats.org/officeDocument/2006/relationships/hyperlink" Target="consultantplus://offline/ref=9AE55AFA8ABDCB75936877C572F3A1E1DBEBFE6AC66D8800E35EC7D8C773C844750A45185E5339D301909B9C8D11B58238BFA8AF7908F7FBU3p2K" TargetMode="External"/><Relationship Id="rId8" Type="http://schemas.openxmlformats.org/officeDocument/2006/relationships/hyperlink" Target="consultantplus://offline/ref=9AE55AFA8ABDCB75936877C572F3A1E1DAEFF06DC4688800E35EC7D8C773C844750A45185E533ED40A909B9C8D11B58238BFA8AF7908F7FBU3p2K" TargetMode="External"/><Relationship Id="rId51" Type="http://schemas.openxmlformats.org/officeDocument/2006/relationships/hyperlink" Target="consultantplus://offline/ref=9AE55AFA8ABDCB75936877C572F3A1E1DAEFF06CC7628800E35EC7D8C773C844750A45185E533ED409909B9C8D11B58238BFA8AF7908F7FBU3p2K" TargetMode="External"/><Relationship Id="rId3" Type="http://schemas.microsoft.com/office/2007/relationships/stylesWithEffects" Target="stylesWithEffects.xml"/><Relationship Id="rId12" Type="http://schemas.openxmlformats.org/officeDocument/2006/relationships/hyperlink" Target="consultantplus://offline/ref=9AE55AFA8ABDCB75936877C572F3A1E1DBEBFE6AC66D8800E35EC7D8C773C844750A45185E5339DF0B909B9C8D11B58238BFA8AF7908F7FBU3p2K" TargetMode="External"/><Relationship Id="rId17" Type="http://schemas.openxmlformats.org/officeDocument/2006/relationships/hyperlink" Target="consultantplus://offline/ref=9AE55AFA8ABDCB75936877C572F3A1E1DAEFF06DC4688800E35EC7D8C773C844750A45185E533ED40A909B9C8D11B58238BFA8AF7908F7FBU3p2K" TargetMode="External"/><Relationship Id="rId25" Type="http://schemas.openxmlformats.org/officeDocument/2006/relationships/hyperlink" Target="consultantplus://offline/ref=9AE55AFA8ABDCB75936877C572F3A1E1DBEBFE6AC66D8800E35EC7D8C773C844750A45185957358258DF9AC0C841A68338BFAAAA65U0pAK" TargetMode="External"/><Relationship Id="rId33" Type="http://schemas.openxmlformats.org/officeDocument/2006/relationships/hyperlink" Target="consultantplus://offline/ref=9AE55AFA8ABDCB75936877C572F3A1E1DAEFF06DC4688800E35EC7D8C773C844750A45185E533ED40E909B9C8D11B58238BFA8AF7908F7FBU3p2K" TargetMode="External"/><Relationship Id="rId38" Type="http://schemas.openxmlformats.org/officeDocument/2006/relationships/hyperlink" Target="consultantplus://offline/ref=9AE55AFA8ABDCB75936877C572F3A1E1DAEFF06DC4688800E35EC7D8C773C844750A45185E533ED401909B9C8D11B58238BFA8AF7908F7FBU3p2K" TargetMode="External"/><Relationship Id="rId46" Type="http://schemas.openxmlformats.org/officeDocument/2006/relationships/hyperlink" Target="consultantplus://offline/ref=9AE55AFA8ABDCB75936877C572F3A1E1DBE9F66FCF6E8800E35EC7D8C773C844750A45185E533ED20A909B9C8D11B58238BFA8AF7908F7FBU3p2K" TargetMode="External"/><Relationship Id="rId59" Type="http://schemas.openxmlformats.org/officeDocument/2006/relationships/hyperlink" Target="consultantplus://offline/ref=9AE55AFA8ABDCB75936877C572F3A1E1D9ECF46EC6638800E35EC7D8C773C844750A45185E533ED701909B9C8D11B58238BFA8AF7908F7FBU3p2K" TargetMode="External"/><Relationship Id="rId67" Type="http://schemas.openxmlformats.org/officeDocument/2006/relationships/hyperlink" Target="consultantplus://offline/ref=9AE55AFA8ABDCB75936877C572F3A1E1DAEFF06CC7628800E35EC7D8C773C844750A45185E533ED40C909B9C8D11B58238BFA8AF7908F7FBU3p2K" TargetMode="External"/><Relationship Id="rId20" Type="http://schemas.openxmlformats.org/officeDocument/2006/relationships/hyperlink" Target="consultantplus://offline/ref=9AE55AFA8ABDCB75936877C572F3A1E1DBEBFE6AC66D8800E35EC7D8C773C844750A45185E533CD50A909B9C8D11B58238BFA8AF7908F7FBU3p2K" TargetMode="External"/><Relationship Id="rId41" Type="http://schemas.openxmlformats.org/officeDocument/2006/relationships/hyperlink" Target="consultantplus://offline/ref=9AE55AFA8ABDCB75936877C572F3A1E1DAEFF06CC7628800E35EC7D8C773C844750A45185E533ED709909B9C8D11B58238BFA8AF7908F7FBU3p2K" TargetMode="External"/><Relationship Id="rId54" Type="http://schemas.openxmlformats.org/officeDocument/2006/relationships/hyperlink" Target="consultantplus://offline/ref=9AE55AFA8ABDCB75936877C572F3A1E1DAE0F06DCD3CDF02B20BC9DDCF2392546343491C40533BC80B9BCDUCpDK" TargetMode="External"/><Relationship Id="rId62" Type="http://schemas.openxmlformats.org/officeDocument/2006/relationships/hyperlink" Target="consultantplus://offline/ref=9AE55AFA8ABDCB75936877C572F3A1E1DBEBFE6AC66D8800E35EC7D8C773C844670A1D145F5620D60C85CDCDCBU4p4K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1E989-17AF-4705-9EC5-01E0DA7A6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5004</Words>
  <Characters>28525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Владимировна Дзебан</dc:creator>
  <cp:lastModifiedBy>Анна Владимировна Дзебан</cp:lastModifiedBy>
  <cp:revision>2</cp:revision>
  <dcterms:created xsi:type="dcterms:W3CDTF">2020-05-15T10:41:00Z</dcterms:created>
  <dcterms:modified xsi:type="dcterms:W3CDTF">2020-05-15T10:56:00Z</dcterms:modified>
</cp:coreProperties>
</file>