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83C" w:rsidRDefault="000B183C" w:rsidP="002C1339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32F0D" w:rsidRPr="002C1339" w:rsidRDefault="00A32F0D" w:rsidP="002C1339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339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A32F0D" w:rsidRPr="007C7C27" w:rsidRDefault="00A32F0D" w:rsidP="002C1339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 xml:space="preserve"> о порядке </w:t>
      </w:r>
      <w:r w:rsidR="009A22EE" w:rsidRPr="007C7C27">
        <w:rPr>
          <w:rFonts w:ascii="Times New Roman" w:hAnsi="Times New Roman" w:cs="Times New Roman"/>
          <w:sz w:val="28"/>
          <w:szCs w:val="28"/>
        </w:rPr>
        <w:t>заготовки и сбора валежника на территории Томской области</w:t>
      </w:r>
    </w:p>
    <w:p w:rsidR="009A22EE" w:rsidRPr="007C7C27" w:rsidRDefault="009A22EE" w:rsidP="002C1339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F0D" w:rsidRPr="007C7C27" w:rsidRDefault="00A32F0D" w:rsidP="002C1339">
      <w:pPr>
        <w:spacing w:after="0" w:line="360" w:lineRule="auto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применяются в целях </w:t>
      </w:r>
      <w:r w:rsidR="009A22EE" w:rsidRPr="007C7C27">
        <w:rPr>
          <w:rFonts w:ascii="Times New Roman" w:hAnsi="Times New Roman" w:cs="Times New Roman"/>
          <w:sz w:val="28"/>
          <w:szCs w:val="28"/>
        </w:rPr>
        <w:t>единообразного толкования положений лесного законодательства регламентирующих порядок заготовки и сбора валежника на территории Томской области</w:t>
      </w:r>
      <w:r w:rsidRPr="007C7C27">
        <w:rPr>
          <w:rFonts w:ascii="Times New Roman" w:hAnsi="Times New Roman" w:cs="Times New Roman"/>
          <w:sz w:val="28"/>
          <w:szCs w:val="28"/>
        </w:rPr>
        <w:t>.</w:t>
      </w:r>
    </w:p>
    <w:p w:rsidR="00381DEC" w:rsidRPr="007C7C27" w:rsidRDefault="00381DEC" w:rsidP="002C1339">
      <w:pPr>
        <w:spacing w:after="0" w:line="360" w:lineRule="auto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Федеральным законом от 18</w:t>
      </w:r>
      <w:r w:rsidR="002A0D15" w:rsidRPr="007C7C27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7C7C27">
        <w:rPr>
          <w:rFonts w:ascii="Times New Roman" w:hAnsi="Times New Roman" w:cs="Times New Roman"/>
          <w:sz w:val="28"/>
          <w:szCs w:val="28"/>
        </w:rPr>
        <w:t>2018</w:t>
      </w:r>
      <w:r w:rsidR="002A0D15" w:rsidRPr="007C7C2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C7C27">
        <w:rPr>
          <w:rFonts w:ascii="Times New Roman" w:hAnsi="Times New Roman" w:cs="Times New Roman"/>
          <w:sz w:val="28"/>
          <w:szCs w:val="28"/>
        </w:rPr>
        <w:t xml:space="preserve"> N 77-ФЗ в часть 2 статьи 32 Лесного кодекса Российской Федерации внесены изменения, в соответствии с которыми</w:t>
      </w:r>
      <w:r w:rsidR="003F1D00" w:rsidRPr="007C7C27">
        <w:rPr>
          <w:rFonts w:ascii="Times New Roman" w:hAnsi="Times New Roman" w:cs="Times New Roman"/>
          <w:sz w:val="28"/>
          <w:szCs w:val="28"/>
        </w:rPr>
        <w:t xml:space="preserve"> </w:t>
      </w:r>
      <w:r w:rsidRPr="007C7C27">
        <w:rPr>
          <w:rFonts w:ascii="Times New Roman" w:hAnsi="Times New Roman" w:cs="Times New Roman"/>
          <w:sz w:val="28"/>
          <w:szCs w:val="28"/>
        </w:rPr>
        <w:t>Валежник отнесен к недревесным лесным ресурсам, заготовка и сбор которых осуществляются в соответствии с</w:t>
      </w:r>
      <w:r w:rsidR="002A0D15" w:rsidRPr="007C7C27">
        <w:rPr>
          <w:rFonts w:ascii="Times New Roman" w:hAnsi="Times New Roman" w:cs="Times New Roman"/>
          <w:sz w:val="28"/>
          <w:szCs w:val="28"/>
        </w:rPr>
        <w:t xml:space="preserve"> положениями </w:t>
      </w:r>
      <w:hyperlink r:id="rId6" w:history="1">
        <w:r w:rsidRPr="007C7C27">
          <w:rPr>
            <w:rFonts w:ascii="Times New Roman" w:hAnsi="Times New Roman" w:cs="Times New Roman"/>
            <w:sz w:val="28"/>
            <w:szCs w:val="28"/>
          </w:rPr>
          <w:t>Л</w:t>
        </w:r>
        <w:r w:rsidR="002A0D15" w:rsidRPr="007C7C27">
          <w:rPr>
            <w:rFonts w:ascii="Times New Roman" w:hAnsi="Times New Roman" w:cs="Times New Roman"/>
            <w:sz w:val="28"/>
            <w:szCs w:val="28"/>
          </w:rPr>
          <w:t xml:space="preserve">есного </w:t>
        </w:r>
        <w:r w:rsidRPr="007C7C27">
          <w:rPr>
            <w:rFonts w:ascii="Times New Roman" w:hAnsi="Times New Roman" w:cs="Times New Roman"/>
            <w:sz w:val="28"/>
            <w:szCs w:val="28"/>
          </w:rPr>
          <w:t>К</w:t>
        </w:r>
      </w:hyperlink>
      <w:r w:rsidR="002A0D15" w:rsidRPr="007C7C27">
        <w:rPr>
          <w:rFonts w:ascii="Times New Roman" w:hAnsi="Times New Roman" w:cs="Times New Roman"/>
          <w:sz w:val="28"/>
          <w:szCs w:val="28"/>
        </w:rPr>
        <w:t xml:space="preserve">одекса </w:t>
      </w:r>
      <w:r w:rsidRPr="007C7C27">
        <w:rPr>
          <w:rFonts w:ascii="Times New Roman" w:hAnsi="Times New Roman" w:cs="Times New Roman"/>
          <w:sz w:val="28"/>
          <w:szCs w:val="28"/>
        </w:rPr>
        <w:t>РФ</w:t>
      </w:r>
      <w:r w:rsidR="003F1D00" w:rsidRPr="007C7C27">
        <w:rPr>
          <w:rFonts w:ascii="Times New Roman" w:hAnsi="Times New Roman" w:cs="Times New Roman"/>
          <w:sz w:val="28"/>
          <w:szCs w:val="28"/>
        </w:rPr>
        <w:t>.</w:t>
      </w:r>
      <w:r w:rsidR="002A0D15" w:rsidRPr="007C7C27">
        <w:rPr>
          <w:rFonts w:ascii="Times New Roman" w:hAnsi="Times New Roman" w:cs="Times New Roman"/>
          <w:sz w:val="28"/>
          <w:szCs w:val="28"/>
        </w:rPr>
        <w:t xml:space="preserve"> Данные изменения вступили в силу с 01.01.2019.</w:t>
      </w:r>
    </w:p>
    <w:p w:rsidR="00462229" w:rsidRPr="007C7C27" w:rsidRDefault="0046222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Заготовка недревесных лесных ресурсов регламентирована положениями Лесного Кодекса РФ, а именно </w:t>
      </w:r>
      <w:hyperlink r:id="rId7" w:anchor="/document/12150845/entry/32" w:tgtFrame="_blank" w:history="1">
        <w:r w:rsidRPr="007C7C2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статей 32</w:t>
        </w:r>
      </w:hyperlink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«Заготовка и сбор недревесных лесных ресурсов» и </w:t>
      </w:r>
      <w:hyperlink r:id="rId8" w:anchor="/document/12150845/entry/33" w:tgtFrame="_blank" w:history="1">
        <w:r w:rsidRPr="007C7C2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33</w:t>
        </w:r>
      </w:hyperlink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«Заготовка и сбор гражданами недревесных лесных ресурсов для собственных нужд».</w:t>
      </w:r>
    </w:p>
    <w:p w:rsidR="00462229" w:rsidRPr="007C7C27" w:rsidRDefault="0046222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Заготовка и сбор гражданами недревесных лесных ресурсов, за исключением елей и деревьев других хвойных пород для новогодних праздников, для собственных нужд осуществляются в соответствии со статьей 11 Лесного кодекса РФ, которая устанавливает, что граждане имеют право свободно и бесплатно пребывать в лесах, осуществлять для собственных нужд, заготовку и сбор недревесных лесных ресурсов.</w:t>
      </w:r>
    </w:p>
    <w:p w:rsidR="00462229" w:rsidRPr="007C7C27" w:rsidRDefault="0046222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вышеуказанной деятельности граждане обязаны соблюдать правила пожарной безопасности в лесах, правила санитарной безопасности в лесах,</w:t>
      </w:r>
      <w:r w:rsidRPr="007C7C2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7C7C27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7C7C27">
        <w:rPr>
          <w:rFonts w:ascii="Times New Roman" w:hAnsi="Times New Roman" w:cs="Times New Roman"/>
          <w:sz w:val="28"/>
          <w:szCs w:val="28"/>
        </w:rPr>
        <w:t xml:space="preserve"> лесовосстановления и </w:t>
      </w:r>
      <w:hyperlink r:id="rId10" w:history="1">
        <w:r w:rsidRPr="007C7C27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7C7C27">
        <w:rPr>
          <w:rFonts w:ascii="Times New Roman" w:hAnsi="Times New Roman" w:cs="Times New Roman"/>
          <w:sz w:val="28"/>
          <w:szCs w:val="28"/>
        </w:rPr>
        <w:t xml:space="preserve"> ухода за лесами.</w:t>
      </w:r>
    </w:p>
    <w:p w:rsidR="002C1339" w:rsidRDefault="0046222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4 статьи 33 Лесного кодекса, порядок заготовки и сбора гражданами недревесных лесных ресурсов для собственных нужд устанавливается законом субъекта Российской Федерации.</w:t>
      </w:r>
    </w:p>
    <w:p w:rsidR="00462229" w:rsidRPr="007C7C27" w:rsidRDefault="0046222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 w:rsidR="00741630" w:rsidRPr="007C7C27">
        <w:rPr>
          <w:rFonts w:ascii="Times New Roman" w:hAnsi="Times New Roman" w:cs="Times New Roman"/>
          <w:sz w:val="28"/>
          <w:szCs w:val="28"/>
        </w:rPr>
        <w:t>при проведении с</w:t>
      </w:r>
      <w:r w:rsidRPr="007C7C27">
        <w:rPr>
          <w:rFonts w:ascii="Times New Roman" w:hAnsi="Times New Roman" w:cs="Times New Roman"/>
          <w:sz w:val="28"/>
          <w:szCs w:val="28"/>
        </w:rPr>
        <w:t>бора и заготовки валежника, гражданам необходимо руководствоваться правилами соответствующего субъекта Российской Федерации.</w:t>
      </w:r>
    </w:p>
    <w:p w:rsidR="00462229" w:rsidRPr="007C7C27" w:rsidRDefault="00462229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Томской области порядок заготовки и сбора валежника установлен статьями  6 и 16-1 Закона Томской области от 14.09.2007 N 204-ОЗ (в ред. от 10.10.2018) «Об установлении порядка заготовки и сбора гражданами недревесных лесных ресурсов для собственных нужд на территории Томской области». </w:t>
      </w:r>
    </w:p>
    <w:p w:rsidR="00AC689A" w:rsidRDefault="00462229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C7C27">
        <w:rPr>
          <w:rFonts w:ascii="Times New Roman" w:hAnsi="Times New Roman" w:cs="Times New Roman"/>
          <w:bCs/>
          <w:sz w:val="28"/>
          <w:szCs w:val="28"/>
        </w:rPr>
        <w:t xml:space="preserve">соответствии с приведенными нормами </w:t>
      </w:r>
      <w:r w:rsidRPr="007C7C27">
        <w:rPr>
          <w:rFonts w:ascii="Times New Roman" w:hAnsi="Times New Roman" w:cs="Times New Roman"/>
          <w:b/>
          <w:sz w:val="28"/>
          <w:szCs w:val="28"/>
        </w:rPr>
        <w:t>Валежником считаются лежащие на поверхности земли остатки стволов деревьев, сучьев, не являющиеся порубочными остатками в местах проведения лесосечных работ, и (или) образовавшиеся вследствие естественного отмирания деревьев, при их повреждении вредными организмами, буреломе, снеговале</w:t>
      </w:r>
      <w:r w:rsidR="009D4DF4">
        <w:rPr>
          <w:rFonts w:ascii="Times New Roman" w:hAnsi="Times New Roman" w:cs="Times New Roman"/>
          <w:b/>
          <w:sz w:val="28"/>
          <w:szCs w:val="28"/>
        </w:rPr>
        <w:t>,</w:t>
      </w:r>
      <w:r w:rsidR="007C7C27" w:rsidRPr="009D4D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DF4" w:rsidRPr="009D4DF4">
        <w:rPr>
          <w:rFonts w:ascii="Times New Roman" w:hAnsi="Times New Roman" w:cs="Times New Roman"/>
          <w:b/>
          <w:sz w:val="28"/>
          <w:szCs w:val="28"/>
        </w:rPr>
        <w:t>и других природных явлений</w:t>
      </w:r>
      <w:r w:rsidR="009D4DF4">
        <w:rPr>
          <w:rFonts w:ascii="Times New Roman" w:hAnsi="Times New Roman" w:cs="Times New Roman"/>
          <w:b/>
          <w:sz w:val="28"/>
          <w:szCs w:val="28"/>
        </w:rPr>
        <w:t>.</w:t>
      </w:r>
      <w:r w:rsidR="009D4DF4">
        <w:rPr>
          <w:rFonts w:ascii="Times New Roman" w:hAnsi="Times New Roman" w:cs="Times New Roman"/>
          <w:sz w:val="28"/>
          <w:szCs w:val="28"/>
        </w:rPr>
        <w:t xml:space="preserve"> </w:t>
      </w:r>
      <w:r w:rsidR="007C7C27">
        <w:rPr>
          <w:rFonts w:ascii="Times New Roman" w:hAnsi="Times New Roman" w:cs="Times New Roman"/>
          <w:sz w:val="28"/>
          <w:szCs w:val="28"/>
        </w:rPr>
        <w:t>(смотри изображение 1, 2, 3).</w:t>
      </w:r>
    </w:p>
    <w:p w:rsidR="009D4DF4" w:rsidRPr="009D4DF4" w:rsidRDefault="009D4DF4" w:rsidP="009D4D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D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заготовке валежника допускается применение ручного инструмента (ручных пил, топоров, легких бензопил).</w:t>
      </w:r>
    </w:p>
    <w:p w:rsidR="00AC689A" w:rsidRPr="007C7C27" w:rsidRDefault="00AC689A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Ранее для вывоза из леса упавших деревьев, надо было оформить договор аренды участка, в противном случае грозил штраф или даже </w:t>
      </w:r>
      <w:r w:rsid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уголовная ответственность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Теперь сбор валежника не является правонарушением.</w:t>
      </w:r>
    </w:p>
    <w:p w:rsidR="00D02760" w:rsidRPr="007C7C27" w:rsidRDefault="003F1D00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собственным нуждам относятся личные, семейные, бытовые, иные нужды, не связанные с предпринимательской деятельностью.</w:t>
      </w:r>
    </w:p>
    <w:p w:rsidR="00D02760" w:rsidRPr="007C7C27" w:rsidRDefault="00D02760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Собранный гражданином валежник не может быть продан либо иным способом передан другим лицам. При несоблюдении данного правила  заготовка валежника является предпринимательской деятельностью, что в силу части  4 статьи 32 Лесного кодекса Российской Федерации требует заключения договора аренды лесного участка.</w:t>
      </w:r>
    </w:p>
    <w:p w:rsidR="003F1D00" w:rsidRPr="007C7C27" w:rsidRDefault="001D7712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понятия «валежник» </w:t>
      </w:r>
      <w:r w:rsidR="00AC689A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содержится в 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Правилах заготовки и сбора недревесных лесных ресурсов</w:t>
      </w:r>
      <w:r w:rsidR="00AC689A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</w:t>
      </w:r>
      <w:r w:rsidR="00AC689A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ержденных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Приказом Министерства природных ресурсов и экологии РФ от 16 июля 2018 г. </w:t>
      </w:r>
      <w:r w:rsidR="00AC689A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 325 «Об утверждении Правил заготовки и сбора недревесных лесных ресурсов» (далее – Правила).</w:t>
      </w:r>
    </w:p>
    <w:p w:rsidR="00C6682E" w:rsidRPr="007C7C27" w:rsidRDefault="003F1D00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п. 17 Правил, при заготовке валежника осуществляется сбор лежащих на поверхности земли остатков стволов деревьев, сучьев, не являющихся порубочными остатками в местах проведения лесосечных работ, и (или) образовавшихся вследствие естественного отмирания деревьев, при их повреждении вредными организмами, буреломе, снеговале. </w:t>
      </w:r>
    </w:p>
    <w:p w:rsidR="00645B69" w:rsidRPr="007C7C27" w:rsidRDefault="00645B6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приравнивать валежник к ветровальным, буреломным и сухостойным деревьям. Это разные «объекты».</w:t>
      </w:r>
    </w:p>
    <w:p w:rsidR="001D7712" w:rsidRPr="007C7C27" w:rsidRDefault="00852004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обратить внимание, что и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сходя из </w:t>
      </w:r>
      <w:r w:rsidR="001D7712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приведенного </w:t>
      </w:r>
      <w:r w:rsidR="00C6682E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определения, Сухостой к В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алежнику не относится, так же как и порубочные остатки в местах проведения лесосечных работ. </w:t>
      </w:r>
    </w:p>
    <w:p w:rsidR="003F1D00" w:rsidRPr="007C7C27" w:rsidRDefault="001D7712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ГОСТ 18486-87 «Лесоводство. Термины и определения» </w:t>
      </w:r>
      <w:r w:rsidR="003F1D00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Сухостоем считаются усохшие, стоящие на корню деревья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(п.57), а Валежником - </w:t>
      </w:r>
      <w:r w:rsidRPr="007C7C27">
        <w:rPr>
          <w:rFonts w:ascii="Times New Roman" w:hAnsi="Times New Roman" w:cs="Times New Roman"/>
          <w:sz w:val="28"/>
          <w:szCs w:val="28"/>
        </w:rPr>
        <w:t>Мертвые деревья, лежащие на земле (п.58).</w:t>
      </w:r>
    </w:p>
    <w:p w:rsidR="00852004" w:rsidRPr="007C7C27" w:rsidRDefault="001D7712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Таким образом</w:t>
      </w:r>
      <w:r w:rsidR="00852004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Важно понимать, что </w:t>
      </w:r>
      <w:r w:rsidR="00852004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="003F1D00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ухие, стоящие на корню деревья</w:t>
      </w:r>
      <w:r w:rsidR="00852004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являются именно Сухостоем, а не</w:t>
      </w:r>
      <w:r w:rsidR="003F1D00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52004" w:rsidRPr="007C7C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Валежником.</w:t>
      </w:r>
      <w:r w:rsidR="00852004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1D00" w:rsidRPr="007C7C27" w:rsidRDefault="00852004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645B69" w:rsidRPr="007C7C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Pr="007C7C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ухостойное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 является мертвым, но оно продолжает стоять, а не лежать на земле</w:t>
      </w:r>
      <w:r w:rsidR="00C6682E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оэтому </w:t>
      </w:r>
      <w:r w:rsidR="00C6682E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определение</w:t>
      </w:r>
      <w:r w:rsidR="00645B69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алежника </w:t>
      </w:r>
      <w:r w:rsidR="00C6682E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дерево не подпадает</w:t>
      </w:r>
      <w:r w:rsidR="00370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(смотри изображение № 6)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682E" w:rsidRPr="007C7C27" w:rsidRDefault="00852004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н</w:t>
      </w:r>
      <w:r w:rsidR="003546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обратить внимание, что </w:t>
      </w:r>
      <w:r w:rsidR="00C23D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деревья, которые лежат на земле, но не имею</w:t>
      </w:r>
      <w:r w:rsidR="003546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C23D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="009F239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естественного отмирания</w:t>
      </w:r>
      <w:r w:rsidR="00C23D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417297" w:rsidRPr="007C7C27">
        <w:rPr>
          <w:rFonts w:ascii="Times New Roman" w:hAnsi="Times New Roman" w:cs="Times New Roman"/>
          <w:sz w:val="28"/>
          <w:szCs w:val="28"/>
        </w:rPr>
        <w:t xml:space="preserve"> зеленую листву или хвою</w:t>
      </w:r>
      <w:r w:rsidR="00C23D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), определять как «мертвые» не допускается</w:t>
      </w:r>
      <w:r w:rsidR="00370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(смотри изображение № </w:t>
      </w:r>
      <w:r w:rsidR="00ED46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="00C23DFD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0416A" w:rsidRPr="007C7C27" w:rsidRDefault="00C23DFD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Ветровальные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деревья (вывернутые с корневищем) не являются мертвыми деревьями, хотя они лежат на земле, но могут продолжать жить, расти и даже давать потомство (вегетативное).</w:t>
      </w:r>
      <w:r w:rsidR="00A0416A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098C" w:rsidRPr="007C7C27" w:rsidRDefault="00A0416A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Ветровальные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буреломные деревья – потенциально являются мертвыми,  необходимо лишь время для, того, чтобы проявились признаки усыхания (омертвления)</w:t>
      </w:r>
      <w:r w:rsidR="000D098C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деревьев.</w:t>
      </w:r>
    </w:p>
    <w:p w:rsidR="00DC5D85" w:rsidRPr="007C7C27" w:rsidRDefault="0051750A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сбору валежника следует отнести все то, что не требует проведения спиливания, срубания и срезания деревьев, кустарников, влекущее отделение стволовой части дерева от корневой системы.</w:t>
      </w:r>
    </w:p>
    <w:p w:rsidR="00E56BCB" w:rsidRPr="007C7C27" w:rsidRDefault="00E56BCB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положениям статьи 11 Закона Томской области от 14.09.2007                N 204-ОЗ,</w:t>
      </w:r>
      <w:r w:rsidRPr="007C7C27">
        <w:rPr>
          <w:rFonts w:ascii="Times New Roman" w:hAnsi="Times New Roman" w:cs="Times New Roman"/>
          <w:sz w:val="28"/>
          <w:szCs w:val="28"/>
        </w:rPr>
        <w:t xml:space="preserve"> х</w:t>
      </w:r>
      <w:r w:rsidR="004A6E92" w:rsidRPr="007C7C27">
        <w:rPr>
          <w:rFonts w:ascii="Times New Roman" w:hAnsi="Times New Roman" w:cs="Times New Roman"/>
          <w:sz w:val="28"/>
          <w:szCs w:val="28"/>
        </w:rPr>
        <w:t xml:space="preserve">воростом являются срезанные тонкие стволы деревьев диаметром до 4 см, а также срезанные вершины, сучья и ветви деревьев, сухие отпавшие ветки деревьев и кустарников, высохшие сучья и стволы. </w:t>
      </w:r>
    </w:p>
    <w:p w:rsidR="004A6E92" w:rsidRPr="007C7C27" w:rsidRDefault="004A6E92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Сбор хвороста осуществляется в течение всего года</w:t>
      </w:r>
      <w:r w:rsidR="00E56BCB" w:rsidRPr="007C7C27">
        <w:rPr>
          <w:rFonts w:ascii="Times New Roman" w:hAnsi="Times New Roman" w:cs="Times New Roman"/>
          <w:sz w:val="28"/>
          <w:szCs w:val="28"/>
        </w:rPr>
        <w:t>, без каких-либо ограничений</w:t>
      </w:r>
      <w:r w:rsidRPr="007C7C27">
        <w:rPr>
          <w:rFonts w:ascii="Times New Roman" w:hAnsi="Times New Roman" w:cs="Times New Roman"/>
          <w:sz w:val="28"/>
          <w:szCs w:val="28"/>
        </w:rPr>
        <w:t>.</w:t>
      </w:r>
    </w:p>
    <w:p w:rsidR="00B90011" w:rsidRPr="007C7C27" w:rsidRDefault="00B90011" w:rsidP="002C1339">
      <w:pPr>
        <w:spacing w:after="0" w:line="36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уделить внимание вопросу</w:t>
      </w:r>
      <w:r w:rsidR="00B34084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B34084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ли 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валежником продукты лесозаготовки, пиломатериал</w:t>
      </w:r>
      <w:r w:rsidR="00B34084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(бесхозный горбыль, бревна, полусгнившие штабеля</w:t>
      </w:r>
      <w:r w:rsidR="004A6E92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90011" w:rsidRDefault="004A6E92" w:rsidP="002C1339">
      <w:pPr>
        <w:spacing w:after="0" w:line="36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ставленны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 лесосеке срубленные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хлыст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брев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стары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штабел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собственностью арендатора лесного участка, соответственно забрать такую древесину </w:t>
      </w:r>
      <w:r w:rsidR="00370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(смотри изображение № </w:t>
      </w:r>
      <w:r w:rsidR="00ED46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ED46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370A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="00B90011"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0DC0" w:rsidRPr="007C7C27" w:rsidRDefault="00420DC0" w:rsidP="002C1339">
      <w:pPr>
        <w:spacing w:after="0" w:line="36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правильного отнесения той или иной древесины             к валежнику, необходимо совмещение в себе следующих критериев: 1) древесина лежит на поверхности земли; 2) древесина имеет признаки естественного отмирания (является мертвой); 3) древесина не расположена в месте проведения лесосечных работ. К признакам естественного отмирания древесины следует относить отсутствие</w:t>
      </w:r>
      <w:r w:rsidR="00022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ветвях и вершине хвои и листвы, </w:t>
      </w:r>
      <w:r w:rsidR="00963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прекращение сокодвижения, </w:t>
      </w:r>
      <w:r w:rsidR="0049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частичное или полное </w:t>
      </w:r>
      <w:r w:rsidR="00963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отслоение коры от ствола дерева, </w:t>
      </w:r>
      <w:r w:rsidR="00022BE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цвета древесины</w:t>
      </w:r>
      <w:r w:rsidR="00963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(древесина темнеет, приобретает</w:t>
      </w:r>
      <w:r w:rsidR="00E6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серый, </w:t>
      </w:r>
      <w:r w:rsidR="00491D3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темно-</w:t>
      </w:r>
      <w:r w:rsidR="00E654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коричневый цвет</w:t>
      </w:r>
      <w:r w:rsidR="00491D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65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6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на древесине стволовой гнили, дупла, трутовых грибов, плесени, мха, присутствие </w:t>
      </w:r>
      <w:r w:rsidR="0049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 заселения </w:t>
      </w:r>
      <w:r w:rsidR="007655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стволовыми вредителями (короед, лубоед, усач).</w:t>
      </w:r>
    </w:p>
    <w:p w:rsidR="00CF7059" w:rsidRPr="007C7C27" w:rsidRDefault="00CF705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Очень важно отметить, что незнание п</w:t>
      </w:r>
      <w:r w:rsidR="00645B69" w:rsidRPr="007C7C27">
        <w:rPr>
          <w:rFonts w:ascii="Times New Roman" w:hAnsi="Times New Roman" w:cs="Times New Roman"/>
          <w:sz w:val="28"/>
          <w:szCs w:val="28"/>
        </w:rPr>
        <w:t xml:space="preserve">равильного толкования понятия </w:t>
      </w:r>
      <w:r w:rsidRPr="007C7C27">
        <w:rPr>
          <w:rFonts w:ascii="Times New Roman" w:hAnsi="Times New Roman" w:cs="Times New Roman"/>
          <w:sz w:val="28"/>
          <w:szCs w:val="28"/>
        </w:rPr>
        <w:t>Валежник и правил его сбора может привести к административной и даже уголовной ответственности.</w:t>
      </w:r>
    </w:p>
    <w:p w:rsidR="00CF7059" w:rsidRPr="007C7C27" w:rsidRDefault="00CF705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Так, за самовольную заготовку сухостойных деревьев гражданин может быть привлечен:</w:t>
      </w:r>
    </w:p>
    <w:p w:rsidR="00CF7059" w:rsidRPr="007C7C27" w:rsidRDefault="00CF7059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- к административной ответственности в соответствии со статьей 8.28 Кодекса Российской Федерации об административных правонарушениях - Незаконная рубка, повреждение лесных насаждений или самовольное выкапывание в лесах деревьев, кустарников, лиан.</w:t>
      </w:r>
    </w:p>
    <w:p w:rsidR="00CF7059" w:rsidRPr="007C7C27" w:rsidRDefault="00CF7059" w:rsidP="002C1339">
      <w:pPr>
        <w:autoSpaceDE w:val="0"/>
        <w:autoSpaceDN w:val="0"/>
        <w:adjustRightInd w:val="0"/>
        <w:spacing w:after="0" w:line="360" w:lineRule="auto"/>
        <w:ind w:right="141"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- к уголовной ответственности в соответствии со с</w:t>
      </w:r>
      <w:r w:rsidRPr="007C7C27">
        <w:rPr>
          <w:rFonts w:ascii="Times New Roman" w:hAnsi="Times New Roman" w:cs="Times New Roman"/>
          <w:bCs/>
          <w:sz w:val="28"/>
          <w:szCs w:val="28"/>
        </w:rPr>
        <w:t>татьей 260 Уголовного кодекса Российской Федерации - Незаконная рубка лесных насаждений.</w:t>
      </w:r>
    </w:p>
    <w:p w:rsidR="00CF7059" w:rsidRPr="007C7C27" w:rsidRDefault="00CF705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За самовольную заготовку ветровальных деревьев не являющихся мертвыми гражданин может быть привлечен:</w:t>
      </w:r>
    </w:p>
    <w:p w:rsidR="00CF7059" w:rsidRPr="007C7C27" w:rsidRDefault="00CF705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- к административной ответственности в соответствии со статьей 7.27 Кодекса Российской Федерации об административных правонарушениях - Мелкое хищение.</w:t>
      </w:r>
    </w:p>
    <w:p w:rsidR="00CF7059" w:rsidRPr="007C7C27" w:rsidRDefault="00CF7059" w:rsidP="002C133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7C27">
        <w:rPr>
          <w:rFonts w:ascii="Times New Roman" w:hAnsi="Times New Roman" w:cs="Times New Roman"/>
          <w:sz w:val="28"/>
          <w:szCs w:val="28"/>
        </w:rPr>
        <w:t>- к уголовной ответственности в соответствии со с</w:t>
      </w:r>
      <w:r w:rsidRPr="007C7C27">
        <w:rPr>
          <w:rFonts w:ascii="Times New Roman" w:hAnsi="Times New Roman" w:cs="Times New Roman"/>
          <w:bCs/>
          <w:sz w:val="28"/>
          <w:szCs w:val="28"/>
        </w:rPr>
        <w:t>татьей 158 Уголовного кодекса Российской Федерации - Кража.</w:t>
      </w:r>
    </w:p>
    <w:p w:rsidR="00645B69" w:rsidRPr="007C7C27" w:rsidRDefault="00645B6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Заготовка валежника осуществляется в течение всего года.</w:t>
      </w:r>
    </w:p>
    <w:p w:rsidR="00645B69" w:rsidRPr="007C7C27" w:rsidRDefault="00645B6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Предельный объем и габаритные размеры собранного валежника не устанавливаются. </w:t>
      </w:r>
    </w:p>
    <w:p w:rsidR="00645B69" w:rsidRPr="007C7C27" w:rsidRDefault="00645B69" w:rsidP="002C1339">
      <w:pPr>
        <w:spacing w:after="0" w:line="36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Какого - либо уведомления гражданами должностных лиц контрольно-надзорных органов о проведении </w:t>
      </w:r>
      <w:r w:rsidRPr="007C7C27">
        <w:rPr>
          <w:rFonts w:ascii="Times New Roman" w:hAnsi="Times New Roman" w:cs="Times New Roman"/>
          <w:sz w:val="28"/>
          <w:szCs w:val="28"/>
        </w:rPr>
        <w:t>заготовки и сбора валежника на территории Томской области</w:t>
      </w:r>
      <w:r w:rsidRP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предусмотрено. </w:t>
      </w:r>
    </w:p>
    <w:p w:rsidR="004943CC" w:rsidRDefault="004943CC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339" w:rsidRDefault="002C1339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№ 1.</w:t>
      </w:r>
    </w:p>
    <w:p w:rsidR="00ED463B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Валежник</w:t>
      </w:r>
    </w:p>
    <w:p w:rsidR="00C21AD3" w:rsidRPr="007C7C27" w:rsidRDefault="00C21AD3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7E14" w:rsidRPr="007C7C27" w:rsidRDefault="00027E14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AFD301" wp14:editId="683E7C7E">
            <wp:extent cx="6080077" cy="3466532"/>
            <wp:effectExtent l="0" t="0" r="0" b="635"/>
            <wp:docPr id="3" name="Рисунок 3" descr="\\Zampotil\обмен\Зайцев А.С\КУДРЯВЦЕВ\ВАлежник\P108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Zampotil\обмен\Зайцев А.С\КУДРЯВЦЕВ\ВАлежник\P10805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920" cy="346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E14" w:rsidRPr="007C7C27" w:rsidRDefault="00027E14" w:rsidP="00645B69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5ED" w:rsidRDefault="007655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№ 2</w:t>
      </w:r>
    </w:p>
    <w:p w:rsid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Валежник</w:t>
      </w:r>
    </w:p>
    <w:p w:rsidR="00ED463B" w:rsidRPr="007C7C27" w:rsidRDefault="00ED463B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7E14" w:rsidRPr="007C7C27" w:rsidRDefault="00ED463B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09368" cy="3275462"/>
            <wp:effectExtent l="0" t="0" r="1270" b="1270"/>
            <wp:docPr id="11" name="Рисунок 11" descr="\\Zampotil\обмен\Смелянцев И.О\Фото Валежник\P108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Zampotil\обмен\Смелянцев И.О\Фото Валежник\P10805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27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63B" w:rsidRDefault="00ED46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№ 3</w:t>
      </w:r>
    </w:p>
    <w:p w:rsid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Валежник</w:t>
      </w: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7E14" w:rsidRPr="007C7C27" w:rsidRDefault="00213735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68788" cy="3623480"/>
            <wp:effectExtent l="0" t="0" r="3810" b="0"/>
            <wp:docPr id="1" name="Рисунок 1" descr="\\Zampotil\обмен\Смелянцев И.О\Фото Валежник\P5021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Zampotil\обмен\Смелянцев И.О\Фото Валежник\P50217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676" cy="363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E14" w:rsidRPr="007C7C27" w:rsidRDefault="00027E14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5ED" w:rsidRDefault="007655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D463B" w:rsidRDefault="00ED463B" w:rsidP="00ED463B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№ 4</w:t>
      </w:r>
    </w:p>
    <w:p w:rsidR="00ED463B" w:rsidRPr="007C7C27" w:rsidRDefault="00ED463B" w:rsidP="00ED463B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Лежащее на поверхности земли ветровальное дерево, не имеющее признаков отмирания. Не является валежником.</w:t>
      </w:r>
    </w:p>
    <w:p w:rsidR="00027E14" w:rsidRDefault="00027E14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3B" w:rsidRDefault="00ED463B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7844" cy="3364173"/>
            <wp:effectExtent l="0" t="0" r="6350" b="8255"/>
            <wp:docPr id="6" name="Рисунок 6" descr="C:\Users\Smeliantsev\Desktop\48946_590x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eliantsev\Desktop\48946_590x37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880" cy="336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63B" w:rsidRDefault="00ED46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C27" w:rsidRDefault="00ED463B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№ 5</w:t>
      </w: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Заготовленная древесина на лесосеке. Не является валежником.</w:t>
      </w:r>
    </w:p>
    <w:p w:rsidR="00027E14" w:rsidRPr="007C7C27" w:rsidRDefault="00027E14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7E14" w:rsidRPr="007C7C27" w:rsidRDefault="00027E14" w:rsidP="00027E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F766B" wp14:editId="10CED5FE">
            <wp:extent cx="6127844" cy="3480179"/>
            <wp:effectExtent l="0" t="0" r="6350" b="6350"/>
            <wp:docPr id="7" name="Рисунок 7" descr="\\Zampotil\обмен\Зайцев А.С\КУДРЯВЦЕВ\ВАлежник\P106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Zampotil\обмен\Зайцев А.С\КУДРЯВЦЕВ\ВАлежник\P10603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844" cy="348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63B" w:rsidRDefault="00ED463B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5ED" w:rsidRDefault="007655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Изображение № </w:t>
      </w:r>
      <w:r w:rsidR="00ED463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C7C27" w:rsidRPr="007C7C27" w:rsidRDefault="00ED463B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Брошенная</w:t>
      </w:r>
      <w:r w:rsidR="007C7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древесина на лесосеке. Не является валежником.</w:t>
      </w:r>
    </w:p>
    <w:p w:rsidR="00CA4F04" w:rsidRPr="007C7C27" w:rsidRDefault="00CA4F04" w:rsidP="00645B69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F04" w:rsidRPr="007C7C27" w:rsidRDefault="00ED463B" w:rsidP="00CA4F0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34668" cy="3493826"/>
            <wp:effectExtent l="0" t="0" r="0" b="0"/>
            <wp:docPr id="10" name="Рисунок 10" descr="C:\Users\Smeliantsev\Desktop\58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eliantsev\Desktop\5885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01" cy="34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5ED" w:rsidRDefault="007655ED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Изображение № </w:t>
      </w:r>
      <w:r w:rsidR="00ED463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7C7C27" w:rsidRPr="007C7C27" w:rsidRDefault="007C7C27" w:rsidP="007C7C27">
      <w:pPr>
        <w:spacing w:after="0" w:line="240" w:lineRule="auto"/>
        <w:ind w:right="141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Сухостойное дерево. Не является валежником</w:t>
      </w:r>
    </w:p>
    <w:p w:rsidR="00CA4F04" w:rsidRPr="007C7C27" w:rsidRDefault="00CA4F04" w:rsidP="00645B69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F04" w:rsidRDefault="00CA4F04" w:rsidP="00CA4F0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2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028BE" wp14:editId="64D7CA14">
            <wp:extent cx="6134668" cy="3637129"/>
            <wp:effectExtent l="0" t="0" r="0" b="1905"/>
            <wp:docPr id="9" name="Рисунок 9" descr="D:\zaycevas\Работа\Учеба\Валежник\кв. 41 выд. 7 (фото 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zaycevas\Работа\Учеба\Валежник\кв. 41 выд. 7 (фото 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209" cy="364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4F04" w:rsidSect="002C1339">
      <w:pgSz w:w="11906" w:h="16838"/>
      <w:pgMar w:top="1135" w:right="566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8112B"/>
    <w:multiLevelType w:val="hybridMultilevel"/>
    <w:tmpl w:val="ADA2955A"/>
    <w:lvl w:ilvl="0" w:tplc="82D0FC5A">
      <w:start w:val="3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A97468E"/>
    <w:multiLevelType w:val="multilevel"/>
    <w:tmpl w:val="D7EA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EF8"/>
    <w:rsid w:val="00022BEA"/>
    <w:rsid w:val="00027E14"/>
    <w:rsid w:val="00095612"/>
    <w:rsid w:val="000B183C"/>
    <w:rsid w:val="000C3BF4"/>
    <w:rsid w:val="000D098C"/>
    <w:rsid w:val="001D7712"/>
    <w:rsid w:val="001E13EC"/>
    <w:rsid w:val="00200FD3"/>
    <w:rsid w:val="00213735"/>
    <w:rsid w:val="002837F7"/>
    <w:rsid w:val="002A0D15"/>
    <w:rsid w:val="002C1339"/>
    <w:rsid w:val="00350C7F"/>
    <w:rsid w:val="003546FD"/>
    <w:rsid w:val="00370AD0"/>
    <w:rsid w:val="00381950"/>
    <w:rsid w:val="00381DEC"/>
    <w:rsid w:val="003F1D00"/>
    <w:rsid w:val="00417297"/>
    <w:rsid w:val="00420DC0"/>
    <w:rsid w:val="004270B8"/>
    <w:rsid w:val="00462229"/>
    <w:rsid w:val="00491D3D"/>
    <w:rsid w:val="004943CC"/>
    <w:rsid w:val="004A6E92"/>
    <w:rsid w:val="0051750A"/>
    <w:rsid w:val="005C6742"/>
    <w:rsid w:val="006415D1"/>
    <w:rsid w:val="00645B69"/>
    <w:rsid w:val="00651677"/>
    <w:rsid w:val="006B52DD"/>
    <w:rsid w:val="00712589"/>
    <w:rsid w:val="00741630"/>
    <w:rsid w:val="007655ED"/>
    <w:rsid w:val="007C7C27"/>
    <w:rsid w:val="007F0D66"/>
    <w:rsid w:val="00852004"/>
    <w:rsid w:val="00883EF8"/>
    <w:rsid w:val="00887D11"/>
    <w:rsid w:val="008A01F0"/>
    <w:rsid w:val="008B5891"/>
    <w:rsid w:val="0096353D"/>
    <w:rsid w:val="00983F93"/>
    <w:rsid w:val="009A22EE"/>
    <w:rsid w:val="009D4DF4"/>
    <w:rsid w:val="009F239C"/>
    <w:rsid w:val="00A0416A"/>
    <w:rsid w:val="00A32F0D"/>
    <w:rsid w:val="00A37FBC"/>
    <w:rsid w:val="00AA1E25"/>
    <w:rsid w:val="00AC689A"/>
    <w:rsid w:val="00B30553"/>
    <w:rsid w:val="00B31043"/>
    <w:rsid w:val="00B32532"/>
    <w:rsid w:val="00B34084"/>
    <w:rsid w:val="00B90011"/>
    <w:rsid w:val="00BF5FBB"/>
    <w:rsid w:val="00C21AD3"/>
    <w:rsid w:val="00C23DFD"/>
    <w:rsid w:val="00C32AE7"/>
    <w:rsid w:val="00C62CB4"/>
    <w:rsid w:val="00C6682E"/>
    <w:rsid w:val="00C872CC"/>
    <w:rsid w:val="00CA4F04"/>
    <w:rsid w:val="00CF7059"/>
    <w:rsid w:val="00D02760"/>
    <w:rsid w:val="00D263EB"/>
    <w:rsid w:val="00DC5D85"/>
    <w:rsid w:val="00DF11D6"/>
    <w:rsid w:val="00E46437"/>
    <w:rsid w:val="00E56BCB"/>
    <w:rsid w:val="00E65497"/>
    <w:rsid w:val="00ED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F1D0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12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5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0D6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F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F1D0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3F1D0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F1D00"/>
    <w:rPr>
      <w:b/>
      <w:bCs/>
    </w:rPr>
  </w:style>
  <w:style w:type="character" w:styleId="a9">
    <w:name w:val="Emphasis"/>
    <w:basedOn w:val="a0"/>
    <w:uiPriority w:val="20"/>
    <w:qFormat/>
    <w:rsid w:val="003F1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F1D0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12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5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0D6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F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F1D0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3F1D0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F1D00"/>
    <w:rPr>
      <w:b/>
      <w:bCs/>
    </w:rPr>
  </w:style>
  <w:style w:type="character" w:styleId="a9">
    <w:name w:val="Emphasis"/>
    <w:basedOn w:val="a0"/>
    <w:uiPriority w:val="20"/>
    <w:qFormat/>
    <w:rsid w:val="003F1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27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47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5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emo.garant.ru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2B7289F96AAB3B1B4567006915C97F184205DB51AB2465DBF3865C0A76241F1B8A01E207F90725F7EAA8F1288o6rDL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consultantplus://offline/ref=79ACEF8BD6AD655A633C64991C3F82F3527ACAED34B8CB06AEE9992C4375A1B458DB49B8DC6A0ECF3C268FE4397A3590AD9237FB9CAB7F97t3rC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ACEF8BD6AD655A633C64991C3F82F3537BCFEE3BB9CB06AEE9992C4375A1B458DB49B8DC6A0ECF3E268FE4397A3590AD9237FB9CAB7F97t3rC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Олегович Смелянцев</dc:creator>
  <cp:lastModifiedBy>Лобов Илья Алексеевич</cp:lastModifiedBy>
  <cp:revision>2</cp:revision>
  <cp:lastPrinted>2019-01-25T10:23:00Z</cp:lastPrinted>
  <dcterms:created xsi:type="dcterms:W3CDTF">2021-01-25T04:40:00Z</dcterms:created>
  <dcterms:modified xsi:type="dcterms:W3CDTF">2021-01-25T04:40:00Z</dcterms:modified>
</cp:coreProperties>
</file>