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3D753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A02C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402030">
        <w:rPr>
          <w:rFonts w:ascii="PT Astra Serif" w:eastAsia="PT Astra Serif" w:hAnsi="PT Astra Serif" w:cs="PT Astra Serif"/>
          <w:sz w:val="26"/>
          <w:szCs w:val="26"/>
        </w:rPr>
        <w:t>905,</w:t>
      </w:r>
      <w:r w:rsidR="00402030" w:rsidRPr="00402030">
        <w:rPr>
          <w:rFonts w:ascii="PT Astra Serif" w:eastAsia="PT Astra Serif" w:hAnsi="PT Astra Serif" w:cs="PT Astra Serif"/>
          <w:sz w:val="26"/>
          <w:szCs w:val="26"/>
        </w:rPr>
        <w:t>820</w:t>
      </w:r>
      <w:r w:rsidRPr="00EA55D2">
        <w:rPr>
          <w:rFonts w:ascii="PT Astra Serif" w:eastAsia="PT Astra Serif" w:hAnsi="PT Astra Serif" w:cs="PT Astra Serif"/>
          <w:sz w:val="26"/>
          <w:szCs w:val="26"/>
        </w:rPr>
        <w:t xml:space="preserve"> млн. руб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1) Лесозаготовительная инфраструктура (база лесозаготовительного предприятия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в п.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Каргасокского района).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с. Кар</w:t>
      </w:r>
      <w:r w:rsidR="00A45BF7">
        <w:rPr>
          <w:rFonts w:ascii="PT Astra Serif" w:eastAsia="PT Astra Serif" w:hAnsi="PT Astra Serif" w:cs="PT Astra Serif"/>
          <w:sz w:val="26"/>
          <w:szCs w:val="26"/>
        </w:rPr>
        <w:t xml:space="preserve">гасок </w:t>
      </w:r>
      <w:proofErr w:type="gramStart"/>
      <w:r w:rsidR="00A45BF7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="00A45BF7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A45BF7" w:rsidRPr="00A45BF7" w:rsidRDefault="00A45BF7" w:rsidP="00A45BF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45BF7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="003C29B3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 w:rsidRPr="00A45BF7">
        <w:rPr>
          <w:rFonts w:ascii="PT Astra Serif" w:eastAsia="PT Astra Serif" w:hAnsi="PT Astra Serif" w:cs="PT Astra Serif"/>
          <w:sz w:val="26"/>
          <w:szCs w:val="26"/>
        </w:rPr>
        <w:t>для вывозки древесины;</w:t>
      </w:r>
    </w:p>
    <w:p w:rsidR="00A45BF7" w:rsidRPr="00A45BF7" w:rsidRDefault="00A45BF7" w:rsidP="00A45BF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45BF7">
        <w:rPr>
          <w:rFonts w:ascii="PT Astra Serif" w:eastAsia="PT Astra Serif" w:hAnsi="PT Astra Serif" w:cs="PT Astra Serif"/>
          <w:sz w:val="26"/>
          <w:szCs w:val="26"/>
        </w:rPr>
        <w:t>- автогрейдер.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2) Транспортная </w:t>
      </w:r>
      <w:r w:rsidR="00A45BF7">
        <w:rPr>
          <w:rFonts w:ascii="PT Astra Serif" w:eastAsia="PT Astra Serif" w:hAnsi="PT Astra Serif" w:cs="PT Astra Serif"/>
          <w:sz w:val="26"/>
          <w:szCs w:val="26"/>
        </w:rPr>
        <w:t>(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лесосплавная</w:t>
      </w:r>
      <w:r w:rsidR="00A45BF7">
        <w:rPr>
          <w:rFonts w:ascii="PT Astra Serif" w:eastAsia="PT Astra Serif" w:hAnsi="PT Astra Serif" w:cs="PT Astra Serif"/>
          <w:sz w:val="26"/>
          <w:szCs w:val="26"/>
        </w:rPr>
        <w:t>)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инфраструктура (р. Тым - с. Усть Тым – р. Обь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- с. Красный Яр).</w:t>
      </w:r>
      <w:proofErr w:type="gramEnd"/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</w:t>
      </w:r>
      <w:r w:rsidR="0042615F">
        <w:rPr>
          <w:rFonts w:ascii="PT Astra Serif" w:eastAsia="PT Astra Serif" w:hAnsi="PT Astra Serif" w:cs="PT Astra Serif"/>
          <w:sz w:val="26"/>
          <w:szCs w:val="26"/>
        </w:rPr>
        <w:t>оформлен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второй нижний склад на берегу р. Обь в районе с. Усть-Тым. Начаты мероприятия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3) Лесоперерабатывающая инфраструктура (промышленная площадка </w:t>
      </w:r>
      <w:r w:rsidR="00DA5DF6">
        <w:rPr>
          <w:rFonts w:ascii="PT Astra Serif" w:eastAsia="PT Astra Serif" w:hAnsi="PT Astra Serif" w:cs="PT Astra Serif"/>
          <w:sz w:val="26"/>
          <w:szCs w:val="26"/>
        </w:rPr>
        <w:br/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в с. Красный Яр Кривошеинского района Томской области).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 – автоматический фрезерно-профилирующий круглопильный комплекс GIGA02, а также блок из 3 сушильных камер, 2 единицы котельного оборудования (энергетическая установка), работающие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на древесных отходах, общей мощностью 2,5 МВт. В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соответствии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с решением внеочередного общего собрания участников, в целях развития проекта указанное имущество, а также земельные участки, здания и сооружения, подстанция, склад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для сушки пиломатериалов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на общую сумму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100,688 млн. руб. внесено участником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ООО «Лес–Экспорт» в качестве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натурального вклада в имущество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ООО «Лес–Экспорт».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Кроме того, на площадке функционирует дополнительная сушильная камера, сортировочная линия, а также </w:t>
      </w:r>
      <w:proofErr w:type="gramStart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>многопильный</w:t>
      </w:r>
      <w:proofErr w:type="gramEnd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и кромкообрезной станки для обработки сортиментов крупных диаметров.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Отходы лесопиления в </w:t>
      </w:r>
      <w:proofErr w:type="gramStart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>виде</w:t>
      </w:r>
      <w:proofErr w:type="gramEnd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щепы также поставляются на предприятие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br/>
        <w:t xml:space="preserve">ООО «Томлесдрев» в качестве сырья для производства древесно-стружечных плит. 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>В</w:t>
      </w:r>
      <w:r w:rsidR="00402030">
        <w:rPr>
          <w:rFonts w:ascii="PT Astra Serif" w:eastAsia="PT Astra Serif" w:hAnsi="PT Astra Serif" w:cs="PT Astra Serif"/>
          <w:sz w:val="26"/>
          <w:szCs w:val="26"/>
          <w:u w:val="single"/>
        </w:rPr>
        <w:t>о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40203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</w:t>
      </w:r>
      <w:r w:rsidR="004A500A"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>1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 внесены лизинговые платежи по приобретению: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>- дорожной техники;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- комплекса сортиментной заготовки древесины; </w:t>
      </w:r>
    </w:p>
    <w:p w:rsid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- техники для погрузки и вывозки делового сортимента. </w:t>
      </w:r>
    </w:p>
    <w:p w:rsidR="00707C12" w:rsidRPr="00DA5DF6" w:rsidRDefault="00707C12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Внесена оплата за дополнительное оборудование для сушильной камеры.</w:t>
      </w:r>
    </w:p>
    <w:p w:rsidR="008D2A77" w:rsidRPr="005C7DDC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Предприятие </w:t>
      </w:r>
      <w:r w:rsidR="00A45BF7">
        <w:rPr>
          <w:rFonts w:ascii="PT Astra Serif" w:eastAsia="PT Astra Serif" w:hAnsi="PT Astra Serif" w:cs="PT Astra Serif"/>
          <w:sz w:val="26"/>
          <w:szCs w:val="26"/>
        </w:rPr>
        <w:t>осуществляет транспортировку</w:t>
      </w: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 древесины </w:t>
      </w:r>
      <w:r w:rsidR="00A45BF7">
        <w:rPr>
          <w:rFonts w:ascii="PT Astra Serif" w:eastAsia="PT Astra Serif" w:hAnsi="PT Astra Serif" w:cs="PT Astra Serif"/>
          <w:sz w:val="26"/>
          <w:szCs w:val="26"/>
        </w:rPr>
        <w:t xml:space="preserve">речным путем до складов хранения в г. Томск и с. Красный Яр Кривошеинского района.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177">
        <w:rPr>
          <w:rFonts w:ascii="PT Astra Serif" w:eastAsia="PT Astra Serif" w:hAnsi="PT Astra Serif" w:cs="PT Astra Serif"/>
          <w:sz w:val="26"/>
          <w:szCs w:val="26"/>
          <w:u w:val="single"/>
        </w:rPr>
        <w:t>До конца 2021 года планируется</w:t>
      </w:r>
      <w:r w:rsidRPr="00605177">
        <w:rPr>
          <w:rFonts w:ascii="PT Astra Serif" w:eastAsia="PT Astra Serif" w:hAnsi="PT Astra Serif" w:cs="PT Astra Serif"/>
          <w:sz w:val="26"/>
          <w:szCs w:val="26"/>
        </w:rPr>
        <w:t xml:space="preserve"> установка дополнительных шести сушильных камер, а также наращивание энергетических мощностей (приобретение котельной мощностью 3,0 МВт) для обеспечения тепловой указанных сушильных камер.</w:t>
      </w:r>
    </w:p>
    <w:p w:rsidR="00BA02CC" w:rsidRPr="00BA02CC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  <w:u w:val="single"/>
        </w:rPr>
      </w:pPr>
      <w:r w:rsidRPr="00605177">
        <w:rPr>
          <w:rFonts w:ascii="PT Astra Serif" w:hAnsi="PT Astra Serif" w:cs="Times New Roman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="00605177" w:rsidRPr="00605177">
        <w:rPr>
          <w:rFonts w:ascii="PT Astra Serif" w:hAnsi="PT Astra Serif" w:cs="Times New Roman"/>
          <w:sz w:val="26"/>
          <w:szCs w:val="26"/>
          <w:u w:val="single"/>
        </w:rPr>
        <w:t>16.02.2021</w:t>
      </w:r>
      <w:r w:rsidRPr="00605177">
        <w:rPr>
          <w:rFonts w:ascii="PT Astra Serif" w:hAnsi="PT Astra Serif" w:cs="Times New Roman"/>
          <w:sz w:val="26"/>
          <w:szCs w:val="26"/>
          <w:u w:val="single"/>
        </w:rPr>
        <w:t>.</w:t>
      </w:r>
    </w:p>
    <w:p w:rsidR="00BA02CC" w:rsidRPr="005A3CFE" w:rsidRDefault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BA02CC" w:rsidRPr="005A3CFE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2D2EDF"/>
    <w:rsid w:val="00325F92"/>
    <w:rsid w:val="00346A0E"/>
    <w:rsid w:val="0039776C"/>
    <w:rsid w:val="003A403F"/>
    <w:rsid w:val="003A6E34"/>
    <w:rsid w:val="003C29B3"/>
    <w:rsid w:val="003D7537"/>
    <w:rsid w:val="00402030"/>
    <w:rsid w:val="00407133"/>
    <w:rsid w:val="00412BB5"/>
    <w:rsid w:val="00417FAF"/>
    <w:rsid w:val="0042615F"/>
    <w:rsid w:val="004325A9"/>
    <w:rsid w:val="004353DD"/>
    <w:rsid w:val="00445478"/>
    <w:rsid w:val="0049612C"/>
    <w:rsid w:val="00497278"/>
    <w:rsid w:val="004A1431"/>
    <w:rsid w:val="004A500A"/>
    <w:rsid w:val="004A59DF"/>
    <w:rsid w:val="004E5578"/>
    <w:rsid w:val="004E6888"/>
    <w:rsid w:val="004F0413"/>
    <w:rsid w:val="0054656A"/>
    <w:rsid w:val="005712E6"/>
    <w:rsid w:val="00574C48"/>
    <w:rsid w:val="00591187"/>
    <w:rsid w:val="005A3CFE"/>
    <w:rsid w:val="005B3F53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556D"/>
    <w:rsid w:val="0073024A"/>
    <w:rsid w:val="00786E50"/>
    <w:rsid w:val="007B1E48"/>
    <w:rsid w:val="007D5F08"/>
    <w:rsid w:val="007F6469"/>
    <w:rsid w:val="007F68D1"/>
    <w:rsid w:val="008053B5"/>
    <w:rsid w:val="00813884"/>
    <w:rsid w:val="00814AEB"/>
    <w:rsid w:val="0083529C"/>
    <w:rsid w:val="00837FF0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904527"/>
    <w:rsid w:val="00942981"/>
    <w:rsid w:val="00961075"/>
    <w:rsid w:val="009A23FC"/>
    <w:rsid w:val="009A348A"/>
    <w:rsid w:val="009A743B"/>
    <w:rsid w:val="009E2820"/>
    <w:rsid w:val="00A01CD5"/>
    <w:rsid w:val="00A243B8"/>
    <w:rsid w:val="00A45BF7"/>
    <w:rsid w:val="00A55637"/>
    <w:rsid w:val="00A62932"/>
    <w:rsid w:val="00AC0048"/>
    <w:rsid w:val="00AC5955"/>
    <w:rsid w:val="00B05BFF"/>
    <w:rsid w:val="00B518CD"/>
    <w:rsid w:val="00B552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53EB"/>
    <w:rsid w:val="00E14BEA"/>
    <w:rsid w:val="00E428A3"/>
    <w:rsid w:val="00E5389C"/>
    <w:rsid w:val="00E62E8D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4FB13-3ABE-4C97-BB98-31F5A52F6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180</cp:revision>
  <cp:lastPrinted>2021-04-22T04:42:00Z</cp:lastPrinted>
  <dcterms:created xsi:type="dcterms:W3CDTF">2019-07-15T00:30:00Z</dcterms:created>
  <dcterms:modified xsi:type="dcterms:W3CDTF">2021-07-29T03:59:00Z</dcterms:modified>
</cp:coreProperties>
</file>