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574C48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 квартал 20</w:t>
      </w:r>
      <w:r w:rsidR="00F31B01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5C3D1B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574C48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EE4036" w:rsidRPr="00574C4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E428A3" w:rsidRPr="00574C48" w:rsidRDefault="00E428A3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74C4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574C48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121BE3" w:rsidRPr="00574C48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="00121BE3" w:rsidRPr="00574C48">
        <w:rPr>
          <w:rFonts w:ascii="PT Astra Serif" w:hAnsi="PT Astra Serif" w:cs="Times New Roman"/>
          <w:sz w:val="26"/>
          <w:szCs w:val="26"/>
        </w:rPr>
        <w:t xml:space="preserve">и </w:t>
      </w:r>
      <w:r w:rsidRPr="00574C48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BA02CC" w:rsidRPr="005A3CFE" w:rsidRDefault="00BA02CC" w:rsidP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Pr="00FC4A37">
        <w:rPr>
          <w:rFonts w:ascii="PT Astra Serif" w:hAnsi="PT Astra Serif" w:cs="Times New Roman"/>
          <w:sz w:val="26"/>
          <w:szCs w:val="26"/>
        </w:rPr>
        <w:t>бъект</w:t>
      </w:r>
      <w:r>
        <w:rPr>
          <w:rFonts w:ascii="PT Astra Serif" w:hAnsi="PT Astra Serif" w:cs="Times New Roman"/>
          <w:sz w:val="26"/>
          <w:szCs w:val="26"/>
        </w:rPr>
        <w:t>ы</w:t>
      </w:r>
      <w:r w:rsidRPr="00FC4A37">
        <w:rPr>
          <w:rFonts w:ascii="PT Astra Serif" w:hAnsi="PT Astra Serif" w:cs="Times New Roman"/>
          <w:sz w:val="26"/>
          <w:szCs w:val="26"/>
        </w:rPr>
        <w:t xml:space="preserve"> капитального строительства концепцией и поквартальным графиком </w:t>
      </w:r>
      <w:r>
        <w:rPr>
          <w:rFonts w:ascii="PT Astra Serif" w:hAnsi="PT Astra Serif" w:cs="Times New Roman"/>
          <w:sz w:val="26"/>
          <w:szCs w:val="26"/>
        </w:rPr>
        <w:br/>
      </w:r>
      <w:r w:rsidRPr="00FC4A37">
        <w:rPr>
          <w:rFonts w:ascii="PT Astra Serif" w:hAnsi="PT Astra Serif" w:cs="Times New Roman"/>
          <w:sz w:val="26"/>
          <w:szCs w:val="26"/>
        </w:rPr>
        <w:t xml:space="preserve">не </w:t>
      </w:r>
      <w:r>
        <w:rPr>
          <w:rFonts w:ascii="PT Astra Serif" w:hAnsi="PT Astra Serif" w:cs="Times New Roman"/>
          <w:sz w:val="26"/>
          <w:szCs w:val="26"/>
        </w:rPr>
        <w:t>определены</w:t>
      </w:r>
      <w:r w:rsidRPr="00FC4A37"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 w:rsidRPr="00FC4A37"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 w:rsidRPr="00FC4A37"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</w:t>
      </w:r>
      <w:r>
        <w:rPr>
          <w:rFonts w:ascii="PT Astra Serif" w:hAnsi="PT Astra Serif" w:cs="Times New Roman"/>
          <w:sz w:val="26"/>
          <w:szCs w:val="26"/>
        </w:rPr>
        <w:t>соответствующих</w:t>
      </w:r>
      <w:r w:rsidRPr="00FC4A37">
        <w:rPr>
          <w:rFonts w:ascii="PT Astra Serif" w:hAnsi="PT Astra Serif" w:cs="Times New Roman"/>
          <w:sz w:val="26"/>
          <w:szCs w:val="26"/>
        </w:rPr>
        <w:t xml:space="preserve"> объектов не может быть представлена.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2E469B">
        <w:rPr>
          <w:rFonts w:ascii="PT Astra Serif" w:eastAsia="PT Astra Serif" w:hAnsi="PT Astra Serif" w:cs="PT Astra Serif"/>
          <w:sz w:val="26"/>
          <w:szCs w:val="26"/>
        </w:rPr>
        <w:t>1021,34</w:t>
      </w: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1) Лесозаготовительная инфраструктура (база лесозаготовительного предприятия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 xml:space="preserve">в п. </w:t>
      </w:r>
      <w:proofErr w:type="gramStart"/>
      <w:r w:rsidRPr="005C3D1B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 Каргасокского района).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>Приобретены: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>- противопожарная техника и инвентарь;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>- техника для строительства и ремонта дорог, лесозаготовок и вывозки древесины;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>- техника для погрузки-разгрузки на нижнем складе;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- жилые вагоны-дома, а также вспомогательные передвижные вагоны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>для обеспечения проживания работников;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- катер для перевозки персонала, а также катер с баржей для перевозки грузов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 xml:space="preserve">и техники </w:t>
      </w:r>
      <w:proofErr w:type="gramStart"/>
      <w:r w:rsidRPr="005C3D1B">
        <w:rPr>
          <w:rFonts w:ascii="PT Astra Serif" w:eastAsia="PT Astra Serif" w:hAnsi="PT Astra Serif" w:cs="PT Astra Serif"/>
          <w:sz w:val="26"/>
          <w:szCs w:val="26"/>
        </w:rPr>
        <w:t>от</w:t>
      </w:r>
      <w:proofErr w:type="gramEnd"/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 с. Каргасок </w:t>
      </w:r>
      <w:proofErr w:type="gramStart"/>
      <w:r w:rsidRPr="005C3D1B">
        <w:rPr>
          <w:rFonts w:ascii="PT Astra Serif" w:eastAsia="PT Astra Serif" w:hAnsi="PT Astra Serif" w:cs="PT Astra Serif"/>
          <w:sz w:val="26"/>
          <w:szCs w:val="26"/>
        </w:rPr>
        <w:t>до</w:t>
      </w:r>
      <w:proofErr w:type="gramEnd"/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 места выполнения работ;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- 5 единиц тягачей с полуприцепами-сортиментовозами, необходимых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>для вывозки древесины;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>- автогрейдер;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>- вездеход для выполнения работ по строительству и содержанию лесохозяйственных дорог;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- дополнительное оборудование для транспортировки сортиментов и работы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>на верхнем складе.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2) Транспортная (лесосплавная) инфраструктура (р. Тым - с. Усть Тым – р. Обь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>- с. Красный Яр).</w:t>
      </w:r>
      <w:proofErr w:type="gramEnd"/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Создан нижний склад, предназначенный для складирования сортимента на берегу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 xml:space="preserve">р. Тым, площадью 20,6 га, позволяющий произвести складирование для последующей отгрузки круглых лесоматериалов в объеме 40-50 тыс. куб. м. 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>Совместно с АО «Томская судоходная компания» согласованы условия транспортировки делового сортимента от нижнего склада до склада сырья в с. Красный Яр Кривошеинского района Томской области. Осуществлялась отгрузка на баржи делового сортимента с нижнего склада.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proofErr w:type="gramStart"/>
      <w:r w:rsidRPr="005C3D1B">
        <w:rPr>
          <w:rFonts w:ascii="PT Astra Serif" w:eastAsia="PT Astra Serif" w:hAnsi="PT Astra Serif" w:cs="PT Astra Serif"/>
          <w:sz w:val="26"/>
          <w:szCs w:val="26"/>
        </w:rPr>
        <w:t>целях</w:t>
      </w:r>
      <w:proofErr w:type="gramEnd"/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 полного обеспечения складирования делового сортимента оформлен второй нижний склад на берегу р. Обь в районе с. Усть-Тым. Начаты мероприятия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</w:r>
      <w:r w:rsidRPr="005C3D1B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по оформлению зимней лесовозной дороги с п. </w:t>
      </w:r>
      <w:proofErr w:type="gramStart"/>
      <w:r w:rsidRPr="005C3D1B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 до с. Усть-Тым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>для транспортировки делового сортимента.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>Оформлены документы на земельный участок в с. Красный Яр Кривошеинского района Томской области, необходимый для разгрузки барж и склада сырья.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Предприятие осуществляет летнюю транспортировку древесины речным путем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>до складов хранения в г. Томск и с. Красный Яр Кривошеинского района.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3) Лесоперерабатывающая инфраструктура (промышленная площадка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 xml:space="preserve">в с. Красный Яр Кривошеинского района Томской области). 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На площадке действует основное оборудование, включенное в проект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>– автоматический фрезерно-профилирующий круглопильный комплекс GIGA02, а также блок из 4 сушильных камер, 2 единицы котельного оборудования (энергетическая установка), работающие на древесных отходах, общей мощностью 2,5 МВт.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Произведена предоплата за линию </w:t>
      </w:r>
      <w:proofErr w:type="spellStart"/>
      <w:r w:rsidRPr="005C3D1B">
        <w:rPr>
          <w:rFonts w:ascii="PT Astra Serif" w:eastAsia="PT Astra Serif" w:hAnsi="PT Astra Serif" w:cs="PT Astra Serif"/>
          <w:sz w:val="26"/>
          <w:szCs w:val="26"/>
        </w:rPr>
        <w:t>переупаковывания</w:t>
      </w:r>
      <w:proofErr w:type="spellEnd"/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 пиломатериала (Германия).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C3D1B">
        <w:rPr>
          <w:rFonts w:ascii="PT Astra Serif" w:eastAsia="PT Astra Serif" w:hAnsi="PT Astra Serif" w:cs="PT Astra Serif"/>
          <w:bCs/>
          <w:sz w:val="26"/>
          <w:szCs w:val="26"/>
        </w:rPr>
        <w:t>Кроме того, на площадке функционирует дополнительная сушильная камера, сортировочная линия, цех торцевания, а также многопильный и кромкообрезной станки для обработки сортиментов крупных диаметров.</w:t>
      </w:r>
    </w:p>
    <w:p w:rsidR="005C3D1B" w:rsidRPr="002E469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2E469B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В </w:t>
      </w:r>
      <w:r w:rsidRPr="002E469B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Pr="002E469B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</w:t>
      </w:r>
      <w:proofErr w:type="gramStart"/>
      <w:r w:rsidRPr="002E469B">
        <w:rPr>
          <w:rFonts w:ascii="PT Astra Serif" w:eastAsia="PT Astra Serif" w:hAnsi="PT Astra Serif" w:cs="PT Astra Serif"/>
          <w:sz w:val="26"/>
          <w:szCs w:val="26"/>
          <w:u w:val="single"/>
        </w:rPr>
        <w:t>квартале</w:t>
      </w:r>
      <w:proofErr w:type="gramEnd"/>
      <w:r w:rsidRPr="002E469B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202</w:t>
      </w:r>
      <w:r w:rsidR="00031EF6" w:rsidRPr="002E469B">
        <w:rPr>
          <w:rFonts w:ascii="PT Astra Serif" w:eastAsia="PT Astra Serif" w:hAnsi="PT Astra Serif" w:cs="PT Astra Serif"/>
          <w:sz w:val="26"/>
          <w:szCs w:val="26"/>
          <w:u w:val="single"/>
        </w:rPr>
        <w:t>2</w:t>
      </w:r>
      <w:r w:rsidRPr="002E469B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года</w:t>
      </w:r>
      <w:r w:rsidRPr="002E469B">
        <w:rPr>
          <w:rFonts w:ascii="PT Astra Serif" w:eastAsia="PT Astra Serif" w:hAnsi="PT Astra Serif" w:cs="PT Astra Serif"/>
          <w:sz w:val="26"/>
          <w:szCs w:val="26"/>
        </w:rPr>
        <w:t xml:space="preserve"> внесены лизинговые платежи по приобретению: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2E469B">
        <w:rPr>
          <w:rFonts w:ascii="PT Astra Serif" w:eastAsia="PT Astra Serif" w:hAnsi="PT Astra Serif" w:cs="PT Astra Serif"/>
          <w:sz w:val="26"/>
          <w:szCs w:val="26"/>
        </w:rPr>
        <w:t>- дорожной техники;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- комплекса сортиментной заготовки древесины; </w:t>
      </w:r>
    </w:p>
    <w:p w:rsid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>- техники для погрузки</w:t>
      </w:r>
      <w:r w:rsidR="00B7587B">
        <w:rPr>
          <w:rFonts w:ascii="PT Astra Serif" w:eastAsia="PT Astra Serif" w:hAnsi="PT Astra Serif" w:cs="PT Astra Serif"/>
          <w:sz w:val="26"/>
          <w:szCs w:val="26"/>
        </w:rPr>
        <w:t xml:space="preserve"> и вывозки делового сортимента;</w:t>
      </w:r>
    </w:p>
    <w:p w:rsidR="00B7587B" w:rsidRPr="005C3D1B" w:rsidRDefault="00B7587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</w:t>
      </w:r>
      <w:r w:rsidRPr="00B7587B">
        <w:rPr>
          <w:rFonts w:ascii="PT Astra Serif" w:eastAsia="PT Astra Serif" w:hAnsi="PT Astra Serif" w:cs="PT Astra Serif"/>
          <w:sz w:val="26"/>
          <w:szCs w:val="26"/>
        </w:rPr>
        <w:t>линии лесопиления EWD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B7587B" w:rsidRDefault="00031EF6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5C3D1B">
        <w:rPr>
          <w:rFonts w:ascii="PT Astra Serif" w:eastAsia="PT Astra Serif" w:hAnsi="PT Astra Serif" w:cs="PT Astra Serif"/>
          <w:sz w:val="26"/>
          <w:szCs w:val="26"/>
        </w:rPr>
        <w:t>Приобретен</w:t>
      </w:r>
      <w:r w:rsidR="00711109">
        <w:rPr>
          <w:rFonts w:ascii="PT Astra Serif" w:eastAsia="PT Astra Serif" w:hAnsi="PT Astra Serif" w:cs="PT Astra Serif"/>
          <w:sz w:val="26"/>
          <w:szCs w:val="26"/>
        </w:rPr>
        <w:t>ы</w:t>
      </w:r>
      <w:proofErr w:type="gramEnd"/>
      <w:r w:rsidR="00711109">
        <w:rPr>
          <w:rFonts w:ascii="PT Astra Serif" w:eastAsia="PT Astra Serif" w:hAnsi="PT Astra Serif" w:cs="PT Astra Serif"/>
          <w:sz w:val="26"/>
          <w:szCs w:val="26"/>
        </w:rPr>
        <w:t xml:space="preserve"> (произведена частичная оплата)</w:t>
      </w:r>
      <w:r w:rsidR="00B7587B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B7587B" w:rsidRDefault="00B7587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</w:t>
      </w:r>
      <w:r w:rsidRPr="00B7587B">
        <w:rPr>
          <w:rFonts w:ascii="PT Astra Serif" w:eastAsia="PT Astra Serif" w:hAnsi="PT Astra Serif" w:cs="PT Astra Serif"/>
          <w:sz w:val="26"/>
          <w:szCs w:val="26"/>
        </w:rPr>
        <w:t>лини</w:t>
      </w:r>
      <w:r>
        <w:rPr>
          <w:rFonts w:ascii="PT Astra Serif" w:eastAsia="PT Astra Serif" w:hAnsi="PT Astra Serif" w:cs="PT Astra Serif"/>
          <w:sz w:val="26"/>
          <w:szCs w:val="26"/>
        </w:rPr>
        <w:t>я</w:t>
      </w:r>
      <w:r w:rsidRPr="00B7587B">
        <w:rPr>
          <w:rFonts w:ascii="PT Astra Serif" w:eastAsia="PT Astra Serif" w:hAnsi="PT Astra Serif" w:cs="PT Astra Serif"/>
          <w:sz w:val="26"/>
          <w:szCs w:val="26"/>
        </w:rPr>
        <w:t xml:space="preserve"> лесопиления EWD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B7587B" w:rsidRDefault="00B7587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-</w:t>
      </w:r>
      <w:r w:rsidR="00711109">
        <w:rPr>
          <w:rFonts w:ascii="PT Astra Serif" w:eastAsia="PT Astra Serif" w:hAnsi="PT Astra Serif" w:cs="PT Astra Serif"/>
          <w:sz w:val="26"/>
          <w:szCs w:val="26"/>
        </w:rPr>
        <w:t xml:space="preserve"> два</w:t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 xml:space="preserve"> земельны</w:t>
      </w:r>
      <w:r w:rsidR="00711109">
        <w:rPr>
          <w:rFonts w:ascii="PT Astra Serif" w:eastAsia="PT Astra Serif" w:hAnsi="PT Astra Serif" w:cs="PT Astra Serif"/>
          <w:sz w:val="26"/>
          <w:szCs w:val="26"/>
        </w:rPr>
        <w:t>х</w:t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 xml:space="preserve"> участ</w:t>
      </w:r>
      <w:r w:rsidR="00711109">
        <w:rPr>
          <w:rFonts w:ascii="PT Astra Serif" w:eastAsia="PT Astra Serif" w:hAnsi="PT Astra Serif" w:cs="PT Astra Serif"/>
          <w:sz w:val="26"/>
          <w:szCs w:val="26"/>
        </w:rPr>
        <w:t>ка</w:t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 xml:space="preserve"> в г. Томске для создания лесопильного производства </w:t>
      </w:r>
      <w:r w:rsidR="00C87BF2">
        <w:rPr>
          <w:rFonts w:ascii="PT Astra Serif" w:eastAsia="PT Astra Serif" w:hAnsi="PT Astra Serif" w:cs="PT Astra Serif"/>
          <w:sz w:val="26"/>
          <w:szCs w:val="26"/>
        </w:rPr>
        <w:br/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 xml:space="preserve">на базе автоматической линии лесопиления </w:t>
      </w:r>
      <w:r w:rsidR="00031EF6" w:rsidRPr="005C3D1B">
        <w:rPr>
          <w:rFonts w:ascii="PT Astra Serif" w:eastAsia="PT Astra Serif" w:hAnsi="PT Astra Serif" w:cs="PT Astra Serif"/>
          <w:sz w:val="26"/>
          <w:szCs w:val="26"/>
          <w:lang w:val="en-US"/>
        </w:rPr>
        <w:t>EWD</w:t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 xml:space="preserve">, необходимой для обработки сортиментов большего диаметра (комплект лесопильного оборудования размещен </w:t>
      </w:r>
      <w:r w:rsidR="00C87BF2">
        <w:rPr>
          <w:rFonts w:ascii="PT Astra Serif" w:eastAsia="PT Astra Serif" w:hAnsi="PT Astra Serif" w:cs="PT Astra Serif"/>
          <w:sz w:val="26"/>
          <w:szCs w:val="26"/>
        </w:rPr>
        <w:br/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>на указанной площадке</w:t>
      </w:r>
      <w:r w:rsidR="00031EF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>для последующего монтажа).</w:t>
      </w:r>
      <w:proofErr w:type="gramEnd"/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711109">
        <w:rPr>
          <w:rFonts w:ascii="PT Astra Serif" w:eastAsia="PT Astra Serif" w:hAnsi="PT Astra Serif" w:cs="PT Astra Serif"/>
          <w:sz w:val="26"/>
          <w:szCs w:val="26"/>
        </w:rPr>
        <w:t xml:space="preserve">Второй участок </w:t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>образу</w:t>
      </w:r>
      <w:r w:rsidR="00711109">
        <w:rPr>
          <w:rFonts w:ascii="PT Astra Serif" w:eastAsia="PT Astra Serif" w:hAnsi="PT Astra Serif" w:cs="PT Astra Serif"/>
          <w:sz w:val="26"/>
          <w:szCs w:val="26"/>
        </w:rPr>
        <w:t>ет</w:t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 xml:space="preserve"> комплекс с основной производственной площадкой</w:t>
      </w:r>
      <w:r w:rsidR="00031EF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 xml:space="preserve">в г. Томске, </w:t>
      </w:r>
      <w:r w:rsidR="00711109">
        <w:rPr>
          <w:rFonts w:ascii="PT Astra Serif" w:eastAsia="PT Astra Serif" w:hAnsi="PT Astra Serif" w:cs="PT Astra Serif"/>
          <w:sz w:val="26"/>
          <w:szCs w:val="26"/>
        </w:rPr>
        <w:t>имеет</w:t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 xml:space="preserve"> причальн</w:t>
      </w:r>
      <w:r w:rsidR="00711109">
        <w:rPr>
          <w:rFonts w:ascii="PT Astra Serif" w:eastAsia="PT Astra Serif" w:hAnsi="PT Astra Serif" w:cs="PT Astra Serif"/>
          <w:sz w:val="26"/>
          <w:szCs w:val="26"/>
        </w:rPr>
        <w:t xml:space="preserve">ую стенку </w:t>
      </w:r>
      <w:r w:rsidR="00C87BF2">
        <w:rPr>
          <w:rFonts w:ascii="PT Astra Serif" w:eastAsia="PT Astra Serif" w:hAnsi="PT Astra Serif" w:cs="PT Astra Serif"/>
          <w:sz w:val="26"/>
          <w:szCs w:val="26"/>
        </w:rPr>
        <w:br/>
      </w:r>
      <w:r w:rsidR="00711109">
        <w:rPr>
          <w:rFonts w:ascii="PT Astra Serif" w:eastAsia="PT Astra Serif" w:hAnsi="PT Astra Serif" w:cs="PT Astra Serif"/>
          <w:sz w:val="26"/>
          <w:szCs w:val="26"/>
        </w:rPr>
        <w:t>для разгрузки сортиментов. Дополнительно оформляется</w:t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 xml:space="preserve"> земельный участок </w:t>
      </w:r>
      <w:r w:rsidR="00C87BF2">
        <w:rPr>
          <w:rFonts w:ascii="PT Astra Serif" w:eastAsia="PT Astra Serif" w:hAnsi="PT Astra Serif" w:cs="PT Astra Serif"/>
          <w:sz w:val="26"/>
          <w:szCs w:val="26"/>
        </w:rPr>
        <w:br/>
      </w:r>
      <w:r w:rsidR="00031EF6" w:rsidRPr="005C3D1B">
        <w:rPr>
          <w:rFonts w:ascii="PT Astra Serif" w:eastAsia="PT Astra Serif" w:hAnsi="PT Astra Serif" w:cs="PT Astra Serif"/>
          <w:sz w:val="26"/>
          <w:szCs w:val="26"/>
        </w:rPr>
        <w:t>на противоположном берегу р. Томь для создания буферного ск</w:t>
      </w:r>
      <w:r>
        <w:rPr>
          <w:rFonts w:ascii="PT Astra Serif" w:eastAsia="PT Astra Serif" w:hAnsi="PT Astra Serif" w:cs="PT Astra Serif"/>
          <w:sz w:val="26"/>
          <w:szCs w:val="26"/>
        </w:rPr>
        <w:t>лада;</w:t>
      </w:r>
    </w:p>
    <w:p w:rsidR="00031EF6" w:rsidRDefault="00B7587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нежилое помещение.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  <w:u w:val="single"/>
        </w:rPr>
        <w:t>Текущая деятельность.</w:t>
      </w: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 Предприятие </w:t>
      </w:r>
      <w:r w:rsidR="001F6AE1">
        <w:rPr>
          <w:rFonts w:ascii="PT Astra Serif" w:eastAsia="PT Astra Serif" w:hAnsi="PT Astra Serif" w:cs="PT Astra Serif"/>
          <w:sz w:val="26"/>
          <w:szCs w:val="26"/>
        </w:rPr>
        <w:t xml:space="preserve">по проекту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осуществляет зимнюю лесозаготовку на территориях Александровского и Каргасокского лесничеств и летнюю транспортировку древесины речным путем до складов хранения в г. Томск и с. Красный Яр Кривошеинского района. Основные объемы древесины обрабатываются </w:t>
      </w:r>
      <w:r w:rsidR="00C87BF2">
        <w:rPr>
          <w:rFonts w:ascii="PT Astra Serif" w:eastAsia="PT Astra Serif" w:hAnsi="PT Astra Serif" w:cs="PT Astra Serif"/>
          <w:sz w:val="26"/>
          <w:szCs w:val="26"/>
        </w:rPr>
        <w:br/>
      </w:r>
      <w:bookmarkStart w:id="0" w:name="_GoBack"/>
      <w:bookmarkEnd w:id="0"/>
      <w:r w:rsidRPr="005C3D1B">
        <w:rPr>
          <w:rFonts w:ascii="PT Astra Serif" w:eastAsia="PT Astra Serif" w:hAnsi="PT Astra Serif" w:cs="PT Astra Serif"/>
          <w:sz w:val="26"/>
          <w:szCs w:val="26"/>
        </w:rPr>
        <w:t>на промышленной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t>площадке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t>в с. Красный Яр с помощью автоматического фрезерно-профилирующего круглопильного комплекса GIGA02.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 xml:space="preserve">В настоящее время подготавливается новая концепция Проекта и заявка </w:t>
      </w:r>
      <w:r w:rsidRPr="005C3D1B">
        <w:rPr>
          <w:rFonts w:ascii="PT Astra Serif" w:eastAsia="PT Astra Serif" w:hAnsi="PT Astra Serif" w:cs="PT Astra Serif"/>
          <w:sz w:val="26"/>
          <w:szCs w:val="26"/>
        </w:rPr>
        <w:br/>
        <w:t xml:space="preserve">для внесения изменений в Проект, направленных на оптимизацию логистики, улучшение производственных и экономических показателей проекта. </w:t>
      </w:r>
    </w:p>
    <w:p w:rsidR="005C3D1B" w:rsidRPr="005C3D1B" w:rsidRDefault="005C3D1B" w:rsidP="005C3D1B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3D1B">
        <w:rPr>
          <w:rFonts w:ascii="PT Astra Serif" w:eastAsia="PT Astra Serif" w:hAnsi="PT Astra Serif" w:cs="PT Astra Serif"/>
          <w:sz w:val="26"/>
          <w:szCs w:val="26"/>
        </w:rPr>
        <w:t>Завершается процедура оформления документации на дополнительные лесные участки, необходимые для реализации измененного Проекта.</w:t>
      </w:r>
    </w:p>
    <w:p w:rsidR="008D2A77" w:rsidRDefault="007D3C41" w:rsidP="008D2A77">
      <w:pPr>
        <w:tabs>
          <w:tab w:val="left" w:pos="9720"/>
        </w:tabs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605177">
        <w:rPr>
          <w:rFonts w:ascii="PT Astra Serif" w:hAnsi="PT Astra Serif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>
        <w:rPr>
          <w:rFonts w:ascii="PT Astra Serif" w:hAnsi="PT Astra Serif"/>
          <w:sz w:val="26"/>
          <w:szCs w:val="26"/>
          <w:u w:val="single"/>
        </w:rPr>
        <w:t>2</w:t>
      </w:r>
      <w:r w:rsidR="005C3D1B">
        <w:rPr>
          <w:rFonts w:ascii="PT Astra Serif" w:hAnsi="PT Astra Serif"/>
          <w:sz w:val="26"/>
          <w:szCs w:val="26"/>
          <w:u w:val="single"/>
        </w:rPr>
        <w:t>1</w:t>
      </w:r>
      <w:r w:rsidRPr="00605177">
        <w:rPr>
          <w:rFonts w:ascii="PT Astra Serif" w:hAnsi="PT Astra Serif"/>
          <w:sz w:val="26"/>
          <w:szCs w:val="26"/>
          <w:u w:val="single"/>
        </w:rPr>
        <w:t>.0</w:t>
      </w:r>
      <w:r w:rsidR="005C3D1B">
        <w:rPr>
          <w:rFonts w:ascii="PT Astra Serif" w:hAnsi="PT Astra Serif"/>
          <w:sz w:val="26"/>
          <w:szCs w:val="26"/>
          <w:u w:val="single"/>
        </w:rPr>
        <w:t>2</w:t>
      </w:r>
      <w:r w:rsidRPr="00605177">
        <w:rPr>
          <w:rFonts w:ascii="PT Astra Serif" w:hAnsi="PT Astra Serif"/>
          <w:sz w:val="26"/>
          <w:szCs w:val="26"/>
          <w:u w:val="single"/>
        </w:rPr>
        <w:t>.202</w:t>
      </w:r>
      <w:r w:rsidR="005C3D1B">
        <w:rPr>
          <w:rFonts w:ascii="PT Astra Serif" w:hAnsi="PT Astra Serif"/>
          <w:sz w:val="26"/>
          <w:szCs w:val="26"/>
          <w:u w:val="single"/>
        </w:rPr>
        <w:t>2</w:t>
      </w:r>
      <w:r w:rsidRPr="00605177">
        <w:rPr>
          <w:rFonts w:ascii="PT Astra Serif" w:hAnsi="PT Astra Serif"/>
          <w:sz w:val="26"/>
          <w:szCs w:val="26"/>
          <w:u w:val="single"/>
        </w:rPr>
        <w:t>.</w:t>
      </w:r>
    </w:p>
    <w:p w:rsidR="009B6AC9" w:rsidRPr="008D2A77" w:rsidRDefault="009B6AC9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9B6AC9" w:rsidRPr="008D2A77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1EF6"/>
    <w:rsid w:val="000322D4"/>
    <w:rsid w:val="00046C69"/>
    <w:rsid w:val="00050C57"/>
    <w:rsid w:val="00063B0E"/>
    <w:rsid w:val="00074417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6D89"/>
    <w:rsid w:val="001A0BCB"/>
    <w:rsid w:val="001A7F65"/>
    <w:rsid w:val="001B05E8"/>
    <w:rsid w:val="001D70AD"/>
    <w:rsid w:val="001D7CC6"/>
    <w:rsid w:val="001F6AE1"/>
    <w:rsid w:val="002077E1"/>
    <w:rsid w:val="002113B7"/>
    <w:rsid w:val="00214C24"/>
    <w:rsid w:val="00223B01"/>
    <w:rsid w:val="00226785"/>
    <w:rsid w:val="00232B3C"/>
    <w:rsid w:val="00237A87"/>
    <w:rsid w:val="002737F7"/>
    <w:rsid w:val="00290D0C"/>
    <w:rsid w:val="002949B0"/>
    <w:rsid w:val="002A1968"/>
    <w:rsid w:val="002A47B1"/>
    <w:rsid w:val="002C375E"/>
    <w:rsid w:val="002D2EDF"/>
    <w:rsid w:val="002E469B"/>
    <w:rsid w:val="00325F92"/>
    <w:rsid w:val="00346A0E"/>
    <w:rsid w:val="0038394D"/>
    <w:rsid w:val="0039776C"/>
    <w:rsid w:val="003A403F"/>
    <w:rsid w:val="003A6E34"/>
    <w:rsid w:val="003C29B3"/>
    <w:rsid w:val="003D7537"/>
    <w:rsid w:val="00401D41"/>
    <w:rsid w:val="00402030"/>
    <w:rsid w:val="00407133"/>
    <w:rsid w:val="00412BB5"/>
    <w:rsid w:val="00417FAF"/>
    <w:rsid w:val="00421B97"/>
    <w:rsid w:val="0042615F"/>
    <w:rsid w:val="004325A9"/>
    <w:rsid w:val="004353DD"/>
    <w:rsid w:val="00445478"/>
    <w:rsid w:val="0049612C"/>
    <w:rsid w:val="00497278"/>
    <w:rsid w:val="004A1431"/>
    <w:rsid w:val="004A500A"/>
    <w:rsid w:val="004A59DF"/>
    <w:rsid w:val="004E1257"/>
    <w:rsid w:val="004E5578"/>
    <w:rsid w:val="004E6888"/>
    <w:rsid w:val="004F0413"/>
    <w:rsid w:val="004F4DFC"/>
    <w:rsid w:val="0054656A"/>
    <w:rsid w:val="005712E6"/>
    <w:rsid w:val="00574C48"/>
    <w:rsid w:val="00591187"/>
    <w:rsid w:val="005A3CFE"/>
    <w:rsid w:val="005B3F53"/>
    <w:rsid w:val="005C3D1B"/>
    <w:rsid w:val="005C4366"/>
    <w:rsid w:val="005C7DDC"/>
    <w:rsid w:val="005F7B71"/>
    <w:rsid w:val="00603C2F"/>
    <w:rsid w:val="00605177"/>
    <w:rsid w:val="00612CA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07C12"/>
    <w:rsid w:val="00711109"/>
    <w:rsid w:val="0071556D"/>
    <w:rsid w:val="00720AAC"/>
    <w:rsid w:val="0073024A"/>
    <w:rsid w:val="00733263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AFC"/>
    <w:rsid w:val="0083529C"/>
    <w:rsid w:val="00837FF0"/>
    <w:rsid w:val="00841C3E"/>
    <w:rsid w:val="00867470"/>
    <w:rsid w:val="00885F8C"/>
    <w:rsid w:val="008A0605"/>
    <w:rsid w:val="008B101C"/>
    <w:rsid w:val="008B2923"/>
    <w:rsid w:val="008B311E"/>
    <w:rsid w:val="008C56A4"/>
    <w:rsid w:val="008C5BC1"/>
    <w:rsid w:val="008D0A7A"/>
    <w:rsid w:val="008D2A77"/>
    <w:rsid w:val="00904527"/>
    <w:rsid w:val="00942981"/>
    <w:rsid w:val="00961075"/>
    <w:rsid w:val="009A23FC"/>
    <w:rsid w:val="009A348A"/>
    <w:rsid w:val="009A743B"/>
    <w:rsid w:val="009B6AC9"/>
    <w:rsid w:val="009E2820"/>
    <w:rsid w:val="00A01CD5"/>
    <w:rsid w:val="00A243B8"/>
    <w:rsid w:val="00A45BF7"/>
    <w:rsid w:val="00A51491"/>
    <w:rsid w:val="00A55637"/>
    <w:rsid w:val="00A62932"/>
    <w:rsid w:val="00A870DE"/>
    <w:rsid w:val="00AC0048"/>
    <w:rsid w:val="00AC5955"/>
    <w:rsid w:val="00B02C36"/>
    <w:rsid w:val="00B05BFF"/>
    <w:rsid w:val="00B50689"/>
    <w:rsid w:val="00B518CD"/>
    <w:rsid w:val="00B5527B"/>
    <w:rsid w:val="00B63686"/>
    <w:rsid w:val="00B7587B"/>
    <w:rsid w:val="00BA02CC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81D17"/>
    <w:rsid w:val="00C87BF2"/>
    <w:rsid w:val="00C912D8"/>
    <w:rsid w:val="00CB70F8"/>
    <w:rsid w:val="00CB7548"/>
    <w:rsid w:val="00CC4C3E"/>
    <w:rsid w:val="00CC4E84"/>
    <w:rsid w:val="00CF165F"/>
    <w:rsid w:val="00D23297"/>
    <w:rsid w:val="00D64DB0"/>
    <w:rsid w:val="00D81922"/>
    <w:rsid w:val="00D962CE"/>
    <w:rsid w:val="00DA5DF6"/>
    <w:rsid w:val="00DB1BCB"/>
    <w:rsid w:val="00DB5DF1"/>
    <w:rsid w:val="00DC1BD9"/>
    <w:rsid w:val="00DC53EB"/>
    <w:rsid w:val="00DF67F3"/>
    <w:rsid w:val="00E12CEA"/>
    <w:rsid w:val="00E14BEA"/>
    <w:rsid w:val="00E30A1F"/>
    <w:rsid w:val="00E428A3"/>
    <w:rsid w:val="00E5389C"/>
    <w:rsid w:val="00E62E8D"/>
    <w:rsid w:val="00E9027B"/>
    <w:rsid w:val="00E929BB"/>
    <w:rsid w:val="00EA0D1A"/>
    <w:rsid w:val="00EA55D2"/>
    <w:rsid w:val="00EA61EE"/>
    <w:rsid w:val="00ED59E5"/>
    <w:rsid w:val="00ED5D15"/>
    <w:rsid w:val="00EE4036"/>
    <w:rsid w:val="00EF3305"/>
    <w:rsid w:val="00F25D2C"/>
    <w:rsid w:val="00F31B01"/>
    <w:rsid w:val="00F33461"/>
    <w:rsid w:val="00F434DC"/>
    <w:rsid w:val="00F521A4"/>
    <w:rsid w:val="00F956B6"/>
    <w:rsid w:val="00FB6CC0"/>
    <w:rsid w:val="00FC11A1"/>
    <w:rsid w:val="00FC2879"/>
    <w:rsid w:val="00FC4A37"/>
    <w:rsid w:val="00FC587D"/>
    <w:rsid w:val="00FD7FE9"/>
    <w:rsid w:val="00FF1206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59C6E-ED2E-49D4-A72F-4DDF29204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2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234</cp:revision>
  <cp:lastPrinted>2021-10-22T04:14:00Z</cp:lastPrinted>
  <dcterms:created xsi:type="dcterms:W3CDTF">2019-07-15T00:30:00Z</dcterms:created>
  <dcterms:modified xsi:type="dcterms:W3CDTF">2022-04-25T07:09:00Z</dcterms:modified>
</cp:coreProperties>
</file>