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478" w:rsidRPr="00574C48" w:rsidRDefault="00445478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r w:rsidRPr="00574C4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Доклад </w:t>
      </w:r>
    </w:p>
    <w:p w:rsidR="00CB70F8" w:rsidRPr="00574C48" w:rsidRDefault="00CB70F8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r w:rsidRPr="00574C4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за I</w:t>
      </w:r>
      <w:r w:rsidR="00435B89">
        <w:rPr>
          <w:rFonts w:ascii="PT Astra Serif" w:eastAsiaTheme="minorHAnsi" w:hAnsi="PT Astra Serif" w:cs="Times New Roman"/>
          <w:b/>
          <w:sz w:val="26"/>
          <w:szCs w:val="26"/>
          <w:lang w:val="en-US" w:eastAsia="en-US"/>
        </w:rPr>
        <w:t>V</w:t>
      </w:r>
      <w:r w:rsidRPr="00574C4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квартал 20</w:t>
      </w:r>
      <w:r w:rsidR="00F31B01" w:rsidRPr="00574C4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2</w:t>
      </w:r>
      <w:r w:rsidR="005C3D1B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2</w:t>
      </w:r>
      <w:r w:rsidRPr="00574C4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года </w:t>
      </w:r>
      <w:r w:rsidR="00445478" w:rsidRPr="00574C4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об исполнении ООО «Лес-Экспорт» </w:t>
      </w:r>
    </w:p>
    <w:p w:rsidR="00445478" w:rsidRPr="00574C48" w:rsidRDefault="00445478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r w:rsidRPr="00574C4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поквартального графика реализации проекта «Создание лесозаготовительной инфраструктуры для освоения труднодоступных лесных территорий </w:t>
      </w:r>
    </w:p>
    <w:p w:rsidR="00DB1BCB" w:rsidRPr="00574C48" w:rsidRDefault="00445478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r w:rsidRPr="00574C4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в Александровском и Каргасокском районах Томской области. </w:t>
      </w:r>
    </w:p>
    <w:p w:rsidR="00EE4036" w:rsidRPr="00574C48" w:rsidRDefault="00445478" w:rsidP="00445478">
      <w:pPr>
        <w:pStyle w:val="ConsPlusNonformat"/>
        <w:jc w:val="center"/>
        <w:rPr>
          <w:rFonts w:ascii="PT Astra Serif" w:hAnsi="PT Astra Serif" w:cs="Times New Roman"/>
          <w:b/>
          <w:sz w:val="26"/>
          <w:szCs w:val="26"/>
        </w:rPr>
      </w:pPr>
      <w:r w:rsidRPr="00574C4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Создание мощностей по комплексной переработке древесины в с. Красный Яр Кривошеинского района Томской области» </w:t>
      </w:r>
    </w:p>
    <w:p w:rsidR="00FA366F" w:rsidRDefault="00FA366F" w:rsidP="00E428A3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</w:p>
    <w:p w:rsidR="00E428A3" w:rsidRPr="00574C48" w:rsidRDefault="00E428A3" w:rsidP="00E428A3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574C48">
        <w:rPr>
          <w:rFonts w:ascii="PT Astra Serif" w:hAnsi="PT Astra Serif" w:cs="Times New Roman"/>
          <w:sz w:val="26"/>
          <w:szCs w:val="26"/>
        </w:rPr>
        <w:t xml:space="preserve">В соответствии с подпунктом «д» пункта 7 Положения о подготовке и утверждении перечня приоритетных инвестиционных проектов в области освоения лесов, утвержденного постановлением Правительства Российской Федерации от 23 февраля 2018 года № 190 «О приоритетных инвестиционных проектах в области освоения лесов </w:t>
      </w:r>
      <w:r w:rsidR="002769E0">
        <w:rPr>
          <w:rFonts w:ascii="PT Astra Serif" w:hAnsi="PT Astra Serif" w:cs="Times New Roman"/>
          <w:sz w:val="26"/>
          <w:szCs w:val="26"/>
        </w:rPr>
        <w:br/>
      </w:r>
      <w:r w:rsidRPr="00574C48">
        <w:rPr>
          <w:rFonts w:ascii="PT Astra Serif" w:hAnsi="PT Astra Serif" w:cs="Times New Roman"/>
          <w:sz w:val="26"/>
          <w:szCs w:val="26"/>
        </w:rPr>
        <w:t>и об изменении и признании утратившими силу некоторых актов Правительства Российской Федерации», поквартальный график реализации инвестиционного проекта содержит наименование создаваемых объектов</w:t>
      </w:r>
      <w:proofErr w:type="gramEnd"/>
      <w:r w:rsidRPr="00574C48">
        <w:rPr>
          <w:rFonts w:ascii="PT Astra Serif" w:hAnsi="PT Astra Serif" w:cs="Times New Roman"/>
          <w:sz w:val="26"/>
          <w:szCs w:val="26"/>
        </w:rPr>
        <w:t xml:space="preserve"> </w:t>
      </w:r>
      <w:proofErr w:type="gramStart"/>
      <w:r w:rsidR="00121BE3" w:rsidRPr="00574C48">
        <w:rPr>
          <w:rFonts w:ascii="PT Astra Serif" w:hAnsi="PT Astra Serif" w:cs="Times New Roman"/>
          <w:sz w:val="26"/>
          <w:szCs w:val="26"/>
        </w:rPr>
        <w:t xml:space="preserve">лесозаготовительной, транспортной </w:t>
      </w:r>
      <w:r w:rsidR="001D70AD" w:rsidRPr="00574C48">
        <w:rPr>
          <w:rFonts w:ascii="PT Astra Serif" w:hAnsi="PT Astra Serif" w:cs="Times New Roman"/>
          <w:sz w:val="26"/>
          <w:szCs w:val="26"/>
        </w:rPr>
        <w:br/>
      </w:r>
      <w:r w:rsidR="00121BE3" w:rsidRPr="00574C48">
        <w:rPr>
          <w:rFonts w:ascii="PT Astra Serif" w:hAnsi="PT Astra Serif" w:cs="Times New Roman"/>
          <w:sz w:val="26"/>
          <w:szCs w:val="26"/>
        </w:rPr>
        <w:t xml:space="preserve">и </w:t>
      </w:r>
      <w:r w:rsidRPr="00574C48">
        <w:rPr>
          <w:rFonts w:ascii="PT Astra Serif" w:hAnsi="PT Astra Serif" w:cs="Times New Roman"/>
          <w:sz w:val="26"/>
          <w:szCs w:val="26"/>
        </w:rPr>
        <w:t xml:space="preserve">лесоперерабатывающей инфраструктуры, сроки их создания, сроки ввода </w:t>
      </w:r>
      <w:r w:rsidR="001D70AD" w:rsidRPr="00574C48">
        <w:rPr>
          <w:rFonts w:ascii="PT Astra Serif" w:hAnsi="PT Astra Serif" w:cs="Times New Roman"/>
          <w:sz w:val="26"/>
          <w:szCs w:val="26"/>
        </w:rPr>
        <w:br/>
      </w:r>
      <w:r w:rsidRPr="00574C48">
        <w:rPr>
          <w:rFonts w:ascii="PT Astra Serif" w:hAnsi="PT Astra Serif" w:cs="Times New Roman"/>
          <w:sz w:val="26"/>
          <w:szCs w:val="26"/>
        </w:rPr>
        <w:t>в эксплуатацию лесоперерабатывающих мощностей, сроки заключения договоров аренды лесных участков, включенных в перечень лесных участков, объемы заготовки древесины (указаны в прилагаемом отчете об исполнении поквартального графика реализации приоритетного инвестиционного проекта в области освоения лесов).</w:t>
      </w:r>
      <w:proofErr w:type="gramEnd"/>
    </w:p>
    <w:p w:rsidR="00BA02CC" w:rsidRPr="005A3CFE" w:rsidRDefault="00BA02CC" w:rsidP="00BA02CC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О</w:t>
      </w:r>
      <w:r w:rsidRPr="00FC4A37">
        <w:rPr>
          <w:rFonts w:ascii="PT Astra Serif" w:hAnsi="PT Astra Serif" w:cs="Times New Roman"/>
          <w:sz w:val="26"/>
          <w:szCs w:val="26"/>
        </w:rPr>
        <w:t>бъект</w:t>
      </w:r>
      <w:r>
        <w:rPr>
          <w:rFonts w:ascii="PT Astra Serif" w:hAnsi="PT Astra Serif" w:cs="Times New Roman"/>
          <w:sz w:val="26"/>
          <w:szCs w:val="26"/>
        </w:rPr>
        <w:t>ы</w:t>
      </w:r>
      <w:r w:rsidRPr="00FC4A37">
        <w:rPr>
          <w:rFonts w:ascii="PT Astra Serif" w:hAnsi="PT Astra Serif" w:cs="Times New Roman"/>
          <w:sz w:val="26"/>
          <w:szCs w:val="26"/>
        </w:rPr>
        <w:t xml:space="preserve"> капитального строительства концепцией и поквартальным графиком </w:t>
      </w:r>
      <w:r>
        <w:rPr>
          <w:rFonts w:ascii="PT Astra Serif" w:hAnsi="PT Astra Serif" w:cs="Times New Roman"/>
          <w:sz w:val="26"/>
          <w:szCs w:val="26"/>
        </w:rPr>
        <w:br/>
      </w:r>
      <w:r w:rsidRPr="00FC4A37">
        <w:rPr>
          <w:rFonts w:ascii="PT Astra Serif" w:hAnsi="PT Astra Serif" w:cs="Times New Roman"/>
          <w:sz w:val="26"/>
          <w:szCs w:val="26"/>
        </w:rPr>
        <w:t xml:space="preserve">не </w:t>
      </w:r>
      <w:r>
        <w:rPr>
          <w:rFonts w:ascii="PT Astra Serif" w:hAnsi="PT Astra Serif" w:cs="Times New Roman"/>
          <w:sz w:val="26"/>
          <w:szCs w:val="26"/>
        </w:rPr>
        <w:t>определены</w:t>
      </w:r>
      <w:r w:rsidRPr="00FC4A37">
        <w:rPr>
          <w:rFonts w:ascii="PT Astra Serif" w:hAnsi="PT Astra Serif" w:cs="Times New Roman"/>
          <w:sz w:val="26"/>
          <w:szCs w:val="26"/>
        </w:rPr>
        <w:t xml:space="preserve">, в </w:t>
      </w:r>
      <w:proofErr w:type="gramStart"/>
      <w:r w:rsidRPr="00FC4A37">
        <w:rPr>
          <w:rFonts w:ascii="PT Astra Serif" w:hAnsi="PT Astra Serif" w:cs="Times New Roman"/>
          <w:sz w:val="26"/>
          <w:szCs w:val="26"/>
        </w:rPr>
        <w:t>связи</w:t>
      </w:r>
      <w:proofErr w:type="gramEnd"/>
      <w:r w:rsidRPr="00FC4A37">
        <w:rPr>
          <w:rFonts w:ascii="PT Astra Serif" w:hAnsi="PT Astra Serif" w:cs="Times New Roman"/>
          <w:sz w:val="26"/>
          <w:szCs w:val="26"/>
        </w:rPr>
        <w:t xml:space="preserve"> с чем достоверная информация об объемах инвестиций в разрезе </w:t>
      </w:r>
      <w:r>
        <w:rPr>
          <w:rFonts w:ascii="PT Astra Serif" w:hAnsi="PT Astra Serif" w:cs="Times New Roman"/>
          <w:sz w:val="26"/>
          <w:szCs w:val="26"/>
        </w:rPr>
        <w:t>соответствующих</w:t>
      </w:r>
      <w:r w:rsidRPr="00FC4A37">
        <w:rPr>
          <w:rFonts w:ascii="PT Astra Serif" w:hAnsi="PT Astra Serif" w:cs="Times New Roman"/>
          <w:sz w:val="26"/>
          <w:szCs w:val="26"/>
        </w:rPr>
        <w:t xml:space="preserve"> объектов не может быть представлена.</w:t>
      </w:r>
    </w:p>
    <w:p w:rsidR="00435B89" w:rsidRPr="00435B89" w:rsidRDefault="00435B89" w:rsidP="00435B89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435B89">
        <w:rPr>
          <w:rFonts w:ascii="PT Astra Serif" w:eastAsia="PT Astra Serif" w:hAnsi="PT Astra Serif" w:cs="PT Astra Serif"/>
          <w:sz w:val="26"/>
          <w:szCs w:val="26"/>
          <w:u w:val="single"/>
        </w:rPr>
        <w:t>С начала реализации проекта</w:t>
      </w:r>
      <w:r w:rsidRPr="00435B89">
        <w:rPr>
          <w:rFonts w:ascii="PT Astra Serif" w:eastAsia="PT Astra Serif" w:hAnsi="PT Astra Serif" w:cs="PT Astra Serif"/>
          <w:sz w:val="26"/>
          <w:szCs w:val="26"/>
        </w:rPr>
        <w:t xml:space="preserve"> общий объем инвестиций составил 10</w:t>
      </w:r>
      <w:r w:rsidR="00072AD7" w:rsidRPr="00072AD7">
        <w:rPr>
          <w:rFonts w:ascii="PT Astra Serif" w:eastAsia="PT Astra Serif" w:hAnsi="PT Astra Serif" w:cs="PT Astra Serif"/>
          <w:sz w:val="26"/>
          <w:szCs w:val="26"/>
        </w:rPr>
        <w:t>9</w:t>
      </w:r>
      <w:r w:rsidRPr="00435B89">
        <w:rPr>
          <w:rFonts w:ascii="PT Astra Serif" w:eastAsia="PT Astra Serif" w:hAnsi="PT Astra Serif" w:cs="PT Astra Serif"/>
          <w:sz w:val="26"/>
          <w:szCs w:val="26"/>
        </w:rPr>
        <w:t>7,</w:t>
      </w:r>
      <w:r w:rsidR="00072AD7" w:rsidRPr="00072AD7">
        <w:rPr>
          <w:rFonts w:ascii="PT Astra Serif" w:eastAsia="PT Astra Serif" w:hAnsi="PT Astra Serif" w:cs="PT Astra Serif"/>
          <w:sz w:val="26"/>
          <w:szCs w:val="26"/>
        </w:rPr>
        <w:t>68</w:t>
      </w:r>
      <w:r w:rsidRPr="00435B89">
        <w:rPr>
          <w:rFonts w:ascii="PT Astra Serif" w:eastAsia="PT Astra Serif" w:hAnsi="PT Astra Serif" w:cs="PT Astra Serif"/>
          <w:sz w:val="26"/>
          <w:szCs w:val="26"/>
        </w:rPr>
        <w:t xml:space="preserve"> млн. руб.</w:t>
      </w:r>
    </w:p>
    <w:p w:rsidR="00435B89" w:rsidRPr="00435B89" w:rsidRDefault="00435B89" w:rsidP="00435B89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  <w:u w:val="single"/>
        </w:rPr>
      </w:pPr>
      <w:r w:rsidRPr="00435B89">
        <w:rPr>
          <w:rFonts w:ascii="PT Astra Serif" w:eastAsia="PT Astra Serif" w:hAnsi="PT Astra Serif" w:cs="PT Astra Serif"/>
          <w:sz w:val="26"/>
          <w:szCs w:val="26"/>
          <w:u w:val="single"/>
        </w:rPr>
        <w:t xml:space="preserve">1) Лесозаготовительная инфраструктура (база лесозаготовительного предприятия </w:t>
      </w:r>
      <w:r w:rsidRPr="00435B89">
        <w:rPr>
          <w:rFonts w:ascii="PT Astra Serif" w:eastAsia="PT Astra Serif" w:hAnsi="PT Astra Serif" w:cs="PT Astra Serif"/>
          <w:sz w:val="26"/>
          <w:szCs w:val="26"/>
          <w:u w:val="single"/>
        </w:rPr>
        <w:br/>
        <w:t xml:space="preserve">в п. </w:t>
      </w:r>
      <w:proofErr w:type="gramStart"/>
      <w:r w:rsidRPr="00435B89">
        <w:rPr>
          <w:rFonts w:ascii="PT Astra Serif" w:eastAsia="PT Astra Serif" w:hAnsi="PT Astra Serif" w:cs="PT Astra Serif"/>
          <w:sz w:val="26"/>
          <w:szCs w:val="26"/>
          <w:u w:val="single"/>
        </w:rPr>
        <w:t>Киевский</w:t>
      </w:r>
      <w:proofErr w:type="gramEnd"/>
      <w:r w:rsidRPr="00435B89">
        <w:rPr>
          <w:rFonts w:ascii="PT Astra Serif" w:eastAsia="PT Astra Serif" w:hAnsi="PT Astra Serif" w:cs="PT Astra Serif"/>
          <w:sz w:val="26"/>
          <w:szCs w:val="26"/>
          <w:u w:val="single"/>
        </w:rPr>
        <w:t xml:space="preserve"> Каргасокского района).</w:t>
      </w:r>
    </w:p>
    <w:p w:rsidR="00643BD3" w:rsidRDefault="00643BD3" w:rsidP="00643BD3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Проведены проектные работы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.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В</w:t>
      </w:r>
      <w:r w:rsidRPr="00643BD3">
        <w:rPr>
          <w:rFonts w:ascii="PT Astra Serif" w:eastAsia="PT Astra Serif" w:hAnsi="PT Astra Serif" w:cs="PT Astra Serif"/>
          <w:sz w:val="26"/>
          <w:szCs w:val="26"/>
        </w:rPr>
        <w:t xml:space="preserve"> проектную документацию по лесопереработке были уточнены расходы по заключению договоров аренды лесных участков, создание проекта освоения лесов и прочей документации, касающиеся инвестиций в проектную документацию по лесозаготовительной инфраструктуре.</w:t>
      </w:r>
      <w:bookmarkStart w:id="0" w:name="_GoBack"/>
      <w:bookmarkEnd w:id="0"/>
    </w:p>
    <w:p w:rsidR="00435B89" w:rsidRPr="00435B89" w:rsidRDefault="00435B89" w:rsidP="00435B89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435B89">
        <w:rPr>
          <w:rFonts w:ascii="PT Astra Serif" w:eastAsia="PT Astra Serif" w:hAnsi="PT Astra Serif" w:cs="PT Astra Serif"/>
          <w:sz w:val="26"/>
          <w:szCs w:val="26"/>
        </w:rPr>
        <w:t>Приобретены:</w:t>
      </w:r>
    </w:p>
    <w:p w:rsidR="00435B89" w:rsidRPr="00435B89" w:rsidRDefault="00435B89" w:rsidP="00435B89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435B89">
        <w:rPr>
          <w:rFonts w:ascii="PT Astra Serif" w:eastAsia="PT Astra Serif" w:hAnsi="PT Astra Serif" w:cs="PT Astra Serif"/>
          <w:sz w:val="26"/>
          <w:szCs w:val="26"/>
        </w:rPr>
        <w:t>- противопожарная техника и инвентарь;</w:t>
      </w:r>
    </w:p>
    <w:p w:rsidR="00435B89" w:rsidRPr="00435B89" w:rsidRDefault="00435B89" w:rsidP="00435B89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435B89">
        <w:rPr>
          <w:rFonts w:ascii="PT Astra Serif" w:eastAsia="PT Astra Serif" w:hAnsi="PT Astra Serif" w:cs="PT Astra Serif"/>
          <w:sz w:val="26"/>
          <w:szCs w:val="26"/>
        </w:rPr>
        <w:t>- техника для строительства и ремонта дорог, лесозаготовок и вывозки древесины;</w:t>
      </w:r>
    </w:p>
    <w:p w:rsidR="00435B89" w:rsidRPr="00435B89" w:rsidRDefault="00435B89" w:rsidP="00435B89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435B89">
        <w:rPr>
          <w:rFonts w:ascii="PT Astra Serif" w:eastAsia="PT Astra Serif" w:hAnsi="PT Astra Serif" w:cs="PT Astra Serif"/>
          <w:sz w:val="26"/>
          <w:szCs w:val="26"/>
        </w:rPr>
        <w:t>- техника для погрузки-разгрузки на нижнем складе;</w:t>
      </w:r>
    </w:p>
    <w:p w:rsidR="00435B89" w:rsidRPr="00435B89" w:rsidRDefault="00435B89" w:rsidP="00435B89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435B89">
        <w:rPr>
          <w:rFonts w:ascii="PT Astra Serif" w:eastAsia="PT Astra Serif" w:hAnsi="PT Astra Serif" w:cs="PT Astra Serif"/>
          <w:sz w:val="26"/>
          <w:szCs w:val="26"/>
        </w:rPr>
        <w:t xml:space="preserve">- жилые вагоны-дома, а также вспомогательные передвижные вагоны </w:t>
      </w:r>
      <w:r w:rsidRPr="00435B89">
        <w:rPr>
          <w:rFonts w:ascii="PT Astra Serif" w:eastAsia="PT Astra Serif" w:hAnsi="PT Astra Serif" w:cs="PT Astra Serif"/>
          <w:sz w:val="26"/>
          <w:szCs w:val="26"/>
        </w:rPr>
        <w:br/>
        <w:t>для обеспечения проживания работников;</w:t>
      </w:r>
    </w:p>
    <w:p w:rsidR="00435B89" w:rsidRPr="00435B89" w:rsidRDefault="00435B89" w:rsidP="00435B89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435B89">
        <w:rPr>
          <w:rFonts w:ascii="PT Astra Serif" w:eastAsia="PT Astra Serif" w:hAnsi="PT Astra Serif" w:cs="PT Astra Serif"/>
          <w:sz w:val="26"/>
          <w:szCs w:val="26"/>
        </w:rPr>
        <w:t xml:space="preserve">- катер для перевозки персонала, а также катер с баржей для перевозки грузов </w:t>
      </w:r>
      <w:r w:rsidRPr="00435B89">
        <w:rPr>
          <w:rFonts w:ascii="PT Astra Serif" w:eastAsia="PT Astra Serif" w:hAnsi="PT Astra Serif" w:cs="PT Astra Serif"/>
          <w:sz w:val="26"/>
          <w:szCs w:val="26"/>
        </w:rPr>
        <w:br/>
        <w:t xml:space="preserve">и техники </w:t>
      </w:r>
      <w:proofErr w:type="gramStart"/>
      <w:r w:rsidRPr="00435B89">
        <w:rPr>
          <w:rFonts w:ascii="PT Astra Serif" w:eastAsia="PT Astra Serif" w:hAnsi="PT Astra Serif" w:cs="PT Astra Serif"/>
          <w:sz w:val="26"/>
          <w:szCs w:val="26"/>
        </w:rPr>
        <w:t>от</w:t>
      </w:r>
      <w:proofErr w:type="gramEnd"/>
      <w:r w:rsidRPr="00435B89">
        <w:rPr>
          <w:rFonts w:ascii="PT Astra Serif" w:eastAsia="PT Astra Serif" w:hAnsi="PT Astra Serif" w:cs="PT Astra Serif"/>
          <w:sz w:val="26"/>
          <w:szCs w:val="26"/>
        </w:rPr>
        <w:t xml:space="preserve"> с. Каргасок </w:t>
      </w:r>
      <w:proofErr w:type="gramStart"/>
      <w:r w:rsidRPr="00435B89">
        <w:rPr>
          <w:rFonts w:ascii="PT Astra Serif" w:eastAsia="PT Astra Serif" w:hAnsi="PT Astra Serif" w:cs="PT Astra Serif"/>
          <w:sz w:val="26"/>
          <w:szCs w:val="26"/>
        </w:rPr>
        <w:t>до</w:t>
      </w:r>
      <w:proofErr w:type="gramEnd"/>
      <w:r w:rsidRPr="00435B89">
        <w:rPr>
          <w:rFonts w:ascii="PT Astra Serif" w:eastAsia="PT Astra Serif" w:hAnsi="PT Astra Serif" w:cs="PT Astra Serif"/>
          <w:sz w:val="26"/>
          <w:szCs w:val="26"/>
        </w:rPr>
        <w:t xml:space="preserve"> места выполнения работ;</w:t>
      </w:r>
    </w:p>
    <w:p w:rsidR="00435B89" w:rsidRPr="00435B89" w:rsidRDefault="00435B89" w:rsidP="00435B89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435B89">
        <w:rPr>
          <w:rFonts w:ascii="PT Astra Serif" w:eastAsia="PT Astra Serif" w:hAnsi="PT Astra Serif" w:cs="PT Astra Serif"/>
          <w:sz w:val="26"/>
          <w:szCs w:val="26"/>
        </w:rPr>
        <w:t xml:space="preserve">- 5 единиц тягачей с полуприцепами-сортиментовозами, необходимых </w:t>
      </w:r>
      <w:r w:rsidRPr="00435B89">
        <w:rPr>
          <w:rFonts w:ascii="PT Astra Serif" w:eastAsia="PT Astra Serif" w:hAnsi="PT Astra Serif" w:cs="PT Astra Serif"/>
          <w:sz w:val="26"/>
          <w:szCs w:val="26"/>
        </w:rPr>
        <w:br/>
        <w:t>для вывозки древесины;</w:t>
      </w:r>
    </w:p>
    <w:p w:rsidR="00435B89" w:rsidRPr="00435B89" w:rsidRDefault="00435B89" w:rsidP="00435B89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435B89">
        <w:rPr>
          <w:rFonts w:ascii="PT Astra Serif" w:eastAsia="PT Astra Serif" w:hAnsi="PT Astra Serif" w:cs="PT Astra Serif"/>
          <w:sz w:val="26"/>
          <w:szCs w:val="26"/>
        </w:rPr>
        <w:t>- автогрейдер;</w:t>
      </w:r>
    </w:p>
    <w:p w:rsidR="00435B89" w:rsidRPr="00435B89" w:rsidRDefault="00435B89" w:rsidP="00435B89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435B89">
        <w:rPr>
          <w:rFonts w:ascii="PT Astra Serif" w:eastAsia="PT Astra Serif" w:hAnsi="PT Astra Serif" w:cs="PT Astra Serif"/>
          <w:sz w:val="26"/>
          <w:szCs w:val="26"/>
        </w:rPr>
        <w:t>- вездеход для выполнения работ по строительству и содержанию лесохозяйственных дорог;</w:t>
      </w:r>
    </w:p>
    <w:p w:rsidR="00435B89" w:rsidRPr="00435B89" w:rsidRDefault="00435B89" w:rsidP="00435B89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435B89">
        <w:rPr>
          <w:rFonts w:ascii="PT Astra Serif" w:eastAsia="PT Astra Serif" w:hAnsi="PT Astra Serif" w:cs="PT Astra Serif"/>
          <w:sz w:val="26"/>
          <w:szCs w:val="26"/>
        </w:rPr>
        <w:t xml:space="preserve">- дополнительное оборудование для транспортировки сортиментов и работы </w:t>
      </w:r>
      <w:r w:rsidRPr="00435B89">
        <w:rPr>
          <w:rFonts w:ascii="PT Astra Serif" w:eastAsia="PT Astra Serif" w:hAnsi="PT Astra Serif" w:cs="PT Astra Serif"/>
          <w:sz w:val="26"/>
          <w:szCs w:val="26"/>
        </w:rPr>
        <w:br/>
        <w:t>на верхнем складе.</w:t>
      </w:r>
    </w:p>
    <w:p w:rsidR="00435B89" w:rsidRPr="00435B89" w:rsidRDefault="00435B89" w:rsidP="00435B89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435B89">
        <w:rPr>
          <w:rFonts w:ascii="PT Astra Serif" w:eastAsia="PT Astra Serif" w:hAnsi="PT Astra Serif" w:cs="PT Astra Serif"/>
          <w:sz w:val="26"/>
          <w:szCs w:val="26"/>
        </w:rPr>
        <w:t>Предприятие по проекту осуществляет зимнюю лесозаготовку на территориях Александровского и Каргасокского лесничеств и летнюю транспортировку древесины речным путем до складов хранения в г. Томск и с. Красный Яр Кривошеинского района.</w:t>
      </w:r>
    </w:p>
    <w:p w:rsidR="00435B89" w:rsidRPr="00435B89" w:rsidRDefault="00435B89" w:rsidP="00435B89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proofErr w:type="gramStart"/>
      <w:r w:rsidRPr="00435B89">
        <w:rPr>
          <w:rFonts w:ascii="PT Astra Serif" w:eastAsia="PT Astra Serif" w:hAnsi="PT Astra Serif" w:cs="PT Astra Serif"/>
          <w:sz w:val="26"/>
          <w:szCs w:val="26"/>
        </w:rPr>
        <w:t xml:space="preserve">В целях обеспечения развития приоритетного инвестиционного проекта Департаментом лесного хозяйства Томской области согласовано выделение дополнительных трех участков в аренду на территориях Александровского </w:t>
      </w:r>
      <w:r w:rsidRPr="00435B89">
        <w:rPr>
          <w:rFonts w:ascii="PT Astra Serif" w:eastAsia="PT Astra Serif" w:hAnsi="PT Astra Serif" w:cs="PT Astra Serif"/>
          <w:sz w:val="26"/>
          <w:szCs w:val="26"/>
        </w:rPr>
        <w:br/>
        <w:t>и Каргасокского лесничеств с общей расчетной лесосекой 517,1 тыс. куб. м.</w:t>
      </w:r>
      <w:proofErr w:type="gramEnd"/>
    </w:p>
    <w:p w:rsidR="00435B89" w:rsidRPr="00435B89" w:rsidRDefault="00435B89" w:rsidP="00435B89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  <w:u w:val="single"/>
        </w:rPr>
      </w:pPr>
      <w:proofErr w:type="gramStart"/>
      <w:r w:rsidRPr="00435B89">
        <w:rPr>
          <w:rFonts w:ascii="PT Astra Serif" w:eastAsia="PT Astra Serif" w:hAnsi="PT Astra Serif" w:cs="PT Astra Serif"/>
          <w:sz w:val="26"/>
          <w:szCs w:val="26"/>
          <w:u w:val="single"/>
        </w:rPr>
        <w:lastRenderedPageBreak/>
        <w:t xml:space="preserve">2) Транспортная (лесосплавная) инфраструктура (р. Тым - с. Усть Тым – р. Обь </w:t>
      </w:r>
      <w:r w:rsidRPr="00435B89">
        <w:rPr>
          <w:rFonts w:ascii="PT Astra Serif" w:eastAsia="PT Astra Serif" w:hAnsi="PT Astra Serif" w:cs="PT Astra Serif"/>
          <w:sz w:val="26"/>
          <w:szCs w:val="26"/>
          <w:u w:val="single"/>
        </w:rPr>
        <w:br/>
        <w:t>- с. Красный Яр).</w:t>
      </w:r>
      <w:proofErr w:type="gramEnd"/>
    </w:p>
    <w:p w:rsidR="00034B63" w:rsidRDefault="00034B63" w:rsidP="00034B63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Проведены проектные работы. </w:t>
      </w:r>
      <w:r w:rsidRPr="00034B63">
        <w:rPr>
          <w:rFonts w:ascii="PT Astra Serif" w:eastAsia="PT Astra Serif" w:hAnsi="PT Astra Serif" w:cs="PT Astra Serif"/>
          <w:sz w:val="26"/>
          <w:szCs w:val="26"/>
        </w:rPr>
        <w:t>В 2020 год</w:t>
      </w:r>
      <w:r>
        <w:rPr>
          <w:rFonts w:ascii="PT Astra Serif" w:eastAsia="PT Astra Serif" w:hAnsi="PT Astra Serif" w:cs="PT Astra Serif"/>
          <w:sz w:val="26"/>
          <w:szCs w:val="26"/>
        </w:rPr>
        <w:t>у</w:t>
      </w:r>
      <w:r w:rsidRPr="00034B63">
        <w:rPr>
          <w:rFonts w:ascii="PT Astra Serif" w:eastAsia="PT Astra Serif" w:hAnsi="PT Astra Serif" w:cs="PT Astra Serif"/>
          <w:sz w:val="26"/>
          <w:szCs w:val="26"/>
        </w:rPr>
        <w:t xml:space="preserve"> заключено дополнительное соглашение на исследования по оценке воздействия на водные биоресурсы и среду их обитания в связи со складированием сортимента на протоке Березовская р. Обь в с. Красный Яр Кривошеинского района Томской области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. </w:t>
      </w:r>
      <w:r w:rsidRPr="00034B63">
        <w:rPr>
          <w:rFonts w:ascii="PT Astra Serif" w:eastAsia="PT Astra Serif" w:hAnsi="PT Astra Serif" w:cs="PT Astra Serif"/>
          <w:sz w:val="26"/>
          <w:szCs w:val="26"/>
        </w:rPr>
        <w:t>При создании склада временного хранения бревен (сортимента) на берегу р. Обь в с. Красный Яр для хранения заготовленного сортимента в первый зимний лесозаготовительный сезон 2019-2020 годов были проведены в 2020 год</w:t>
      </w:r>
      <w:r>
        <w:rPr>
          <w:rFonts w:ascii="PT Astra Serif" w:eastAsia="PT Astra Serif" w:hAnsi="PT Astra Serif" w:cs="PT Astra Serif"/>
          <w:sz w:val="26"/>
          <w:szCs w:val="26"/>
        </w:rPr>
        <w:t>у</w:t>
      </w:r>
      <w:r w:rsidRPr="00034B63">
        <w:rPr>
          <w:rFonts w:ascii="PT Astra Serif" w:eastAsia="PT Astra Serif" w:hAnsi="PT Astra Serif" w:cs="PT Astra Serif"/>
          <w:sz w:val="26"/>
          <w:szCs w:val="26"/>
        </w:rPr>
        <w:t xml:space="preserve"> кадастровые работы и создан межевой план по образованию земельного участка под ск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лад древесины. </w:t>
      </w:r>
      <w:r w:rsidRPr="00034B63">
        <w:rPr>
          <w:rFonts w:ascii="PT Astra Serif" w:eastAsia="PT Astra Serif" w:hAnsi="PT Astra Serif" w:cs="PT Astra Serif"/>
          <w:sz w:val="26"/>
          <w:szCs w:val="26"/>
        </w:rPr>
        <w:t>В 2021 год</w:t>
      </w:r>
      <w:r>
        <w:rPr>
          <w:rFonts w:ascii="PT Astra Serif" w:eastAsia="PT Astra Serif" w:hAnsi="PT Astra Serif" w:cs="PT Astra Serif"/>
          <w:sz w:val="26"/>
          <w:szCs w:val="26"/>
        </w:rPr>
        <w:t>у</w:t>
      </w:r>
      <w:r w:rsidRPr="00034B63">
        <w:rPr>
          <w:rFonts w:ascii="PT Astra Serif" w:eastAsia="PT Astra Serif" w:hAnsi="PT Astra Serif" w:cs="PT Astra Serif"/>
          <w:sz w:val="26"/>
          <w:szCs w:val="26"/>
        </w:rPr>
        <w:t xml:space="preserve"> в связи с увеличением объема транспортировки заготовленного сортимента были проведены кадастровые работы и создан межевой план по образованию двух земельных участков, предназначенны</w:t>
      </w:r>
      <w:r>
        <w:rPr>
          <w:rFonts w:ascii="PT Astra Serif" w:eastAsia="PT Astra Serif" w:hAnsi="PT Astra Serif" w:cs="PT Astra Serif"/>
          <w:sz w:val="26"/>
          <w:szCs w:val="26"/>
        </w:rPr>
        <w:t>х</w:t>
      </w:r>
      <w:r w:rsidR="00993625">
        <w:rPr>
          <w:rFonts w:ascii="PT Astra Serif" w:eastAsia="PT Astra Serif" w:hAnsi="PT Astra Serif" w:cs="PT Astra Serif"/>
          <w:sz w:val="26"/>
          <w:szCs w:val="26"/>
        </w:rPr>
        <w:t xml:space="preserve"> для создания склада древесины.</w:t>
      </w:r>
      <w:r w:rsidR="00F50BBE" w:rsidRPr="00F50BBE">
        <w:t xml:space="preserve"> </w:t>
      </w:r>
      <w:r w:rsidR="00F50BBE" w:rsidRPr="00F50BBE">
        <w:rPr>
          <w:rFonts w:ascii="PT Astra Serif" w:eastAsia="PT Astra Serif" w:hAnsi="PT Astra Serif" w:cs="PT Astra Serif"/>
          <w:sz w:val="26"/>
          <w:szCs w:val="26"/>
        </w:rPr>
        <w:t>В 2022 год</w:t>
      </w:r>
      <w:r w:rsidR="00F50BBE">
        <w:rPr>
          <w:rFonts w:ascii="PT Astra Serif" w:eastAsia="PT Astra Serif" w:hAnsi="PT Astra Serif" w:cs="PT Astra Serif"/>
          <w:sz w:val="26"/>
          <w:szCs w:val="26"/>
        </w:rPr>
        <w:t>у</w:t>
      </w:r>
      <w:r w:rsidR="00F50BBE" w:rsidRPr="00F50BBE">
        <w:rPr>
          <w:rFonts w:ascii="PT Astra Serif" w:eastAsia="PT Astra Serif" w:hAnsi="PT Astra Serif" w:cs="PT Astra Serif"/>
          <w:sz w:val="26"/>
          <w:szCs w:val="26"/>
        </w:rPr>
        <w:t xml:space="preserve"> был заключен договор на исследования по оценке воздействия </w:t>
      </w:r>
      <w:r w:rsidR="00F50BBE">
        <w:rPr>
          <w:rFonts w:ascii="PT Astra Serif" w:eastAsia="PT Astra Serif" w:hAnsi="PT Astra Serif" w:cs="PT Astra Serif"/>
          <w:sz w:val="26"/>
          <w:szCs w:val="26"/>
        </w:rPr>
        <w:br/>
      </w:r>
      <w:r w:rsidR="00F50BBE" w:rsidRPr="00F50BBE">
        <w:rPr>
          <w:rFonts w:ascii="PT Astra Serif" w:eastAsia="PT Astra Serif" w:hAnsi="PT Astra Serif" w:cs="PT Astra Serif"/>
          <w:sz w:val="26"/>
          <w:szCs w:val="26"/>
        </w:rPr>
        <w:t>на водные биоресурсы и среду их обитания в связи с увеличением площади складирования сортимента на протоке Березовская р. Обь в с. Красный Яр.</w:t>
      </w:r>
    </w:p>
    <w:p w:rsidR="00435B89" w:rsidRPr="00435B89" w:rsidRDefault="00435B89" w:rsidP="00435B89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435B89">
        <w:rPr>
          <w:rFonts w:ascii="PT Astra Serif" w:eastAsia="PT Astra Serif" w:hAnsi="PT Astra Serif" w:cs="PT Astra Serif"/>
          <w:sz w:val="26"/>
          <w:szCs w:val="26"/>
        </w:rPr>
        <w:t xml:space="preserve">Создан нижний склад, предназначенный для складирования сортимента на берегу </w:t>
      </w:r>
      <w:r w:rsidRPr="00435B89">
        <w:rPr>
          <w:rFonts w:ascii="PT Astra Serif" w:eastAsia="PT Astra Serif" w:hAnsi="PT Astra Serif" w:cs="PT Astra Serif"/>
          <w:sz w:val="26"/>
          <w:szCs w:val="26"/>
        </w:rPr>
        <w:br/>
        <w:t xml:space="preserve">р. Тым, площадью 20,6 га, позволяющий произвести складирование для последующей отгрузки круглых лесоматериалов в объеме 40-50 тыс. куб. м. </w:t>
      </w:r>
    </w:p>
    <w:p w:rsidR="00435B89" w:rsidRPr="00435B89" w:rsidRDefault="00435B89" w:rsidP="00435B89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435B89">
        <w:rPr>
          <w:rFonts w:ascii="PT Astra Serif" w:eastAsia="PT Astra Serif" w:hAnsi="PT Astra Serif" w:cs="PT Astra Serif"/>
          <w:sz w:val="26"/>
          <w:szCs w:val="26"/>
        </w:rPr>
        <w:t>Совместно с АО «Томская судоходная компания» согласованы условия транспортировки делового сортимента от нижнего склада до склада сырья в с. Красный Яр Кривошеинского района Томской области. Осуществлялась отгрузка на баржи делового сортимента с нижнего склада.</w:t>
      </w:r>
    </w:p>
    <w:p w:rsidR="00435B89" w:rsidRPr="00435B89" w:rsidRDefault="00435B89" w:rsidP="00435B89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435B89">
        <w:rPr>
          <w:rFonts w:ascii="PT Astra Serif" w:eastAsia="PT Astra Serif" w:hAnsi="PT Astra Serif" w:cs="PT Astra Serif"/>
          <w:sz w:val="26"/>
          <w:szCs w:val="26"/>
        </w:rPr>
        <w:t xml:space="preserve">В </w:t>
      </w:r>
      <w:proofErr w:type="gramStart"/>
      <w:r w:rsidRPr="00435B89">
        <w:rPr>
          <w:rFonts w:ascii="PT Astra Serif" w:eastAsia="PT Astra Serif" w:hAnsi="PT Astra Serif" w:cs="PT Astra Serif"/>
          <w:sz w:val="26"/>
          <w:szCs w:val="26"/>
        </w:rPr>
        <w:t>целях</w:t>
      </w:r>
      <w:proofErr w:type="gramEnd"/>
      <w:r w:rsidRPr="00435B89">
        <w:rPr>
          <w:rFonts w:ascii="PT Astra Serif" w:eastAsia="PT Astra Serif" w:hAnsi="PT Astra Serif" w:cs="PT Astra Serif"/>
          <w:sz w:val="26"/>
          <w:szCs w:val="26"/>
        </w:rPr>
        <w:t xml:space="preserve"> полного обеспечения складирования делового сортимента оформлен второй нижний склад на берегу р. Обь в районе с. Усть-Тым. Начаты мероприятия </w:t>
      </w:r>
      <w:r w:rsidRPr="00435B89">
        <w:rPr>
          <w:rFonts w:ascii="PT Astra Serif" w:eastAsia="PT Astra Serif" w:hAnsi="PT Astra Serif" w:cs="PT Astra Serif"/>
          <w:sz w:val="26"/>
          <w:szCs w:val="26"/>
        </w:rPr>
        <w:br/>
        <w:t xml:space="preserve">по оформлению зимней лесовозной дороги с п. </w:t>
      </w:r>
      <w:proofErr w:type="gramStart"/>
      <w:r w:rsidRPr="00435B89">
        <w:rPr>
          <w:rFonts w:ascii="PT Astra Serif" w:eastAsia="PT Astra Serif" w:hAnsi="PT Astra Serif" w:cs="PT Astra Serif"/>
          <w:sz w:val="26"/>
          <w:szCs w:val="26"/>
        </w:rPr>
        <w:t>Киевский</w:t>
      </w:r>
      <w:proofErr w:type="gramEnd"/>
      <w:r w:rsidRPr="00435B89">
        <w:rPr>
          <w:rFonts w:ascii="PT Astra Serif" w:eastAsia="PT Astra Serif" w:hAnsi="PT Astra Serif" w:cs="PT Astra Serif"/>
          <w:sz w:val="26"/>
          <w:szCs w:val="26"/>
        </w:rPr>
        <w:t xml:space="preserve"> до с. Усть-Тым </w:t>
      </w:r>
      <w:r w:rsidRPr="00435B89">
        <w:rPr>
          <w:rFonts w:ascii="PT Astra Serif" w:eastAsia="PT Astra Serif" w:hAnsi="PT Astra Serif" w:cs="PT Astra Serif"/>
          <w:sz w:val="26"/>
          <w:szCs w:val="26"/>
        </w:rPr>
        <w:br/>
        <w:t>для транспортировки делового сортимента.</w:t>
      </w:r>
    </w:p>
    <w:p w:rsidR="00435B89" w:rsidRPr="00435B89" w:rsidRDefault="00435B89" w:rsidP="00435B89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435B89">
        <w:rPr>
          <w:rFonts w:ascii="PT Astra Serif" w:eastAsia="PT Astra Serif" w:hAnsi="PT Astra Serif" w:cs="PT Astra Serif"/>
          <w:sz w:val="26"/>
          <w:szCs w:val="26"/>
        </w:rPr>
        <w:t>Оформлены документы на земельный участок в с. Красный Яр Кривошеинского района Томской области, необходимый для разгрузки барж и склада сырья.</w:t>
      </w:r>
    </w:p>
    <w:p w:rsidR="00435B89" w:rsidRPr="00435B89" w:rsidRDefault="00435B89" w:rsidP="00435B89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435B89">
        <w:rPr>
          <w:rFonts w:ascii="PT Astra Serif" w:eastAsia="PT Astra Serif" w:hAnsi="PT Astra Serif" w:cs="PT Astra Serif"/>
          <w:sz w:val="26"/>
          <w:szCs w:val="26"/>
        </w:rPr>
        <w:t xml:space="preserve">Предприятие осуществляет летнюю транспортировку древесины речным путем </w:t>
      </w:r>
      <w:r w:rsidRPr="00435B89">
        <w:rPr>
          <w:rFonts w:ascii="PT Astra Serif" w:eastAsia="PT Astra Serif" w:hAnsi="PT Astra Serif" w:cs="PT Astra Serif"/>
          <w:sz w:val="26"/>
          <w:szCs w:val="26"/>
        </w:rPr>
        <w:br/>
        <w:t>до складов хранения в г. Томск и с. Красный Яр Кривошеинского района.</w:t>
      </w:r>
    </w:p>
    <w:p w:rsidR="00435B89" w:rsidRPr="00435B89" w:rsidRDefault="00435B89" w:rsidP="00435B89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  <w:u w:val="single"/>
        </w:rPr>
      </w:pPr>
      <w:r w:rsidRPr="00435B89">
        <w:rPr>
          <w:rFonts w:ascii="PT Astra Serif" w:eastAsia="PT Astra Serif" w:hAnsi="PT Astra Serif" w:cs="PT Astra Serif"/>
          <w:sz w:val="26"/>
          <w:szCs w:val="26"/>
          <w:u w:val="single"/>
        </w:rPr>
        <w:t xml:space="preserve">3) Лесоперерабатывающая инфраструктура (промышленная площадка </w:t>
      </w:r>
      <w:r w:rsidRPr="00435B89">
        <w:rPr>
          <w:rFonts w:ascii="PT Astra Serif" w:eastAsia="PT Astra Serif" w:hAnsi="PT Astra Serif" w:cs="PT Astra Serif"/>
          <w:sz w:val="26"/>
          <w:szCs w:val="26"/>
          <w:u w:val="single"/>
        </w:rPr>
        <w:br/>
        <w:t xml:space="preserve">в с. Красный Яр Кривошеинского района Томской области). </w:t>
      </w:r>
    </w:p>
    <w:p w:rsidR="00D85D6F" w:rsidRDefault="00D85D6F" w:rsidP="00435B89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Проведены проектные работы. </w:t>
      </w:r>
      <w:r w:rsidRPr="00D85D6F">
        <w:rPr>
          <w:rFonts w:ascii="PT Astra Serif" w:eastAsia="PT Astra Serif" w:hAnsi="PT Astra Serif" w:cs="PT Astra Serif"/>
          <w:sz w:val="26"/>
          <w:szCs w:val="26"/>
        </w:rPr>
        <w:t>В 2022 год</w:t>
      </w:r>
      <w:r>
        <w:rPr>
          <w:rFonts w:ascii="PT Astra Serif" w:eastAsia="PT Astra Serif" w:hAnsi="PT Astra Serif" w:cs="PT Astra Serif"/>
          <w:sz w:val="26"/>
          <w:szCs w:val="26"/>
        </w:rPr>
        <w:t>у</w:t>
      </w:r>
      <w:r w:rsidRPr="00D85D6F">
        <w:rPr>
          <w:rFonts w:ascii="PT Astra Serif" w:eastAsia="PT Astra Serif" w:hAnsi="PT Astra Serif" w:cs="PT Astra Serif"/>
          <w:sz w:val="26"/>
          <w:szCs w:val="26"/>
        </w:rPr>
        <w:t xml:space="preserve"> были заключены договоры по созданию проектной документации на систему автоматической пожарной сигнализации, систему оповещения и управления эвакуацией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людей при пожаре для объектов. </w:t>
      </w:r>
      <w:r w:rsidRPr="00D85D6F">
        <w:rPr>
          <w:rFonts w:ascii="PT Astra Serif" w:eastAsia="PT Astra Serif" w:hAnsi="PT Astra Serif" w:cs="PT Astra Serif"/>
          <w:sz w:val="26"/>
          <w:szCs w:val="26"/>
        </w:rPr>
        <w:t>Так же была разработана документация по расчету категории по взрывопожарной и пожарной опасности здания котельной</w:t>
      </w:r>
      <w:r>
        <w:rPr>
          <w:rFonts w:ascii="PT Astra Serif" w:eastAsia="PT Astra Serif" w:hAnsi="PT Astra Serif" w:cs="PT Astra Serif"/>
          <w:sz w:val="26"/>
          <w:szCs w:val="26"/>
        </w:rPr>
        <w:t>.</w:t>
      </w:r>
    </w:p>
    <w:p w:rsidR="00435B89" w:rsidRPr="00435B89" w:rsidRDefault="00435B89" w:rsidP="00435B89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435B89">
        <w:rPr>
          <w:rFonts w:ascii="PT Astra Serif" w:eastAsia="PT Astra Serif" w:hAnsi="PT Astra Serif" w:cs="PT Astra Serif"/>
          <w:sz w:val="26"/>
          <w:szCs w:val="26"/>
        </w:rPr>
        <w:t xml:space="preserve">На площадке действует основное оборудование, включенное в проект </w:t>
      </w:r>
      <w:r w:rsidRPr="00435B89">
        <w:rPr>
          <w:rFonts w:ascii="PT Astra Serif" w:eastAsia="PT Astra Serif" w:hAnsi="PT Astra Serif" w:cs="PT Astra Serif"/>
          <w:sz w:val="26"/>
          <w:szCs w:val="26"/>
        </w:rPr>
        <w:br/>
        <w:t>– автоматический фрезерно-профилирующий круглопильный комплекс GIGA02, а также блок из 4 сушильных камер, 2 единицы котельного оборудования (энергетическая установка), работающие на древесных отходах, общей мощностью 2,5 МВт.</w:t>
      </w:r>
    </w:p>
    <w:p w:rsidR="00435B89" w:rsidRPr="00435B89" w:rsidRDefault="00435B89" w:rsidP="00435B89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435B89">
        <w:rPr>
          <w:rFonts w:ascii="PT Astra Serif" w:eastAsia="PT Astra Serif" w:hAnsi="PT Astra Serif" w:cs="PT Astra Serif"/>
          <w:sz w:val="26"/>
          <w:szCs w:val="26"/>
        </w:rPr>
        <w:t xml:space="preserve">Произведена предоплата за линию </w:t>
      </w:r>
      <w:proofErr w:type="spellStart"/>
      <w:r w:rsidRPr="00435B89">
        <w:rPr>
          <w:rFonts w:ascii="PT Astra Serif" w:eastAsia="PT Astra Serif" w:hAnsi="PT Astra Serif" w:cs="PT Astra Serif"/>
          <w:sz w:val="26"/>
          <w:szCs w:val="26"/>
        </w:rPr>
        <w:t>переупаковывания</w:t>
      </w:r>
      <w:proofErr w:type="spellEnd"/>
      <w:r w:rsidRPr="00435B89">
        <w:rPr>
          <w:rFonts w:ascii="PT Astra Serif" w:eastAsia="PT Astra Serif" w:hAnsi="PT Astra Serif" w:cs="PT Astra Serif"/>
          <w:sz w:val="26"/>
          <w:szCs w:val="26"/>
        </w:rPr>
        <w:t xml:space="preserve"> пиломатериала (Германия). </w:t>
      </w:r>
      <w:proofErr w:type="gramStart"/>
      <w:r w:rsidRPr="00435B89">
        <w:rPr>
          <w:rFonts w:ascii="PT Astra Serif" w:eastAsia="PT Astra Serif" w:hAnsi="PT Astra Serif" w:cs="PT Astra Serif"/>
          <w:sz w:val="26"/>
          <w:szCs w:val="26"/>
        </w:rPr>
        <w:t>Приобретены</w:t>
      </w:r>
      <w:proofErr w:type="gramEnd"/>
      <w:r w:rsidRPr="00435B89">
        <w:rPr>
          <w:rFonts w:ascii="PT Astra Serif" w:eastAsia="PT Astra Serif" w:hAnsi="PT Astra Serif" w:cs="PT Astra Serif"/>
          <w:sz w:val="26"/>
          <w:szCs w:val="26"/>
        </w:rPr>
        <w:t xml:space="preserve"> лесопильный станок DKP 6, утилизатор древесных отходов.</w:t>
      </w:r>
    </w:p>
    <w:p w:rsidR="00435B89" w:rsidRPr="00435B89" w:rsidRDefault="00435B89" w:rsidP="00435B89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435B89">
        <w:rPr>
          <w:rFonts w:ascii="PT Astra Serif" w:eastAsia="PT Astra Serif" w:hAnsi="PT Astra Serif" w:cs="PT Astra Serif"/>
          <w:bCs/>
          <w:sz w:val="26"/>
          <w:szCs w:val="26"/>
        </w:rPr>
        <w:t xml:space="preserve">На площадке функционируют объекты, не входящие в проект, но участвующие </w:t>
      </w:r>
      <w:r w:rsidRPr="00435B89">
        <w:rPr>
          <w:rFonts w:ascii="PT Astra Serif" w:eastAsia="PT Astra Serif" w:hAnsi="PT Astra Serif" w:cs="PT Astra Serif"/>
          <w:bCs/>
          <w:sz w:val="26"/>
          <w:szCs w:val="26"/>
        </w:rPr>
        <w:br/>
        <w:t>в производственном процессе: дополнительная сушильная камера, сортировочная линия, цех торцевания, а также многопильный и кромкообрезной станки для обработки сортиментов крупных диаметров.</w:t>
      </w:r>
      <w:r w:rsidRPr="00435B89">
        <w:rPr>
          <w:rFonts w:ascii="PT Astra Serif" w:eastAsia="PT Astra Serif" w:hAnsi="PT Astra Serif" w:cs="PT Astra Serif"/>
          <w:sz w:val="26"/>
          <w:szCs w:val="26"/>
        </w:rPr>
        <w:t xml:space="preserve"> </w:t>
      </w:r>
    </w:p>
    <w:p w:rsidR="00435B89" w:rsidRPr="00435B89" w:rsidRDefault="00435B89" w:rsidP="00435B89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bCs/>
          <w:sz w:val="26"/>
          <w:szCs w:val="26"/>
          <w:u w:val="single"/>
        </w:rPr>
      </w:pPr>
      <w:r w:rsidRPr="00435B89">
        <w:rPr>
          <w:rFonts w:ascii="PT Astra Serif" w:eastAsia="PT Astra Serif" w:hAnsi="PT Astra Serif" w:cs="PT Astra Serif"/>
          <w:bCs/>
          <w:sz w:val="26"/>
          <w:szCs w:val="26"/>
          <w:u w:val="single"/>
        </w:rPr>
        <w:t>4) Лесоперерабатывающая инфраструктура (промышленная площадка в г. Томск).</w:t>
      </w:r>
    </w:p>
    <w:p w:rsidR="00CF6148" w:rsidRDefault="00CF6148" w:rsidP="00435B89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Проведены проектные работы. </w:t>
      </w:r>
      <w:r w:rsidRPr="00CF6148">
        <w:rPr>
          <w:rFonts w:ascii="PT Astra Serif" w:eastAsia="PT Astra Serif" w:hAnsi="PT Astra Serif" w:cs="PT Astra Serif"/>
          <w:sz w:val="26"/>
          <w:szCs w:val="26"/>
        </w:rPr>
        <w:t>В 2022 год</w:t>
      </w:r>
      <w:r>
        <w:rPr>
          <w:rFonts w:ascii="PT Astra Serif" w:eastAsia="PT Astra Serif" w:hAnsi="PT Astra Serif" w:cs="PT Astra Serif"/>
          <w:sz w:val="26"/>
          <w:szCs w:val="26"/>
        </w:rPr>
        <w:t>у</w:t>
      </w:r>
      <w:r w:rsidRPr="00CF6148">
        <w:rPr>
          <w:rFonts w:ascii="PT Astra Serif" w:eastAsia="PT Astra Serif" w:hAnsi="PT Astra Serif" w:cs="PT Astra Serif"/>
          <w:sz w:val="26"/>
          <w:szCs w:val="26"/>
        </w:rPr>
        <w:t xml:space="preserve"> в целях проектирования лесоперерабатывающей инфраструктуры заключен договор на создание проекта санитарно-защитной зоны объекта по хранению стройматериалов, лесоматериала.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CF6148">
        <w:rPr>
          <w:rFonts w:ascii="PT Astra Serif" w:eastAsia="PT Astra Serif" w:hAnsi="PT Astra Serif" w:cs="PT Astra Serif"/>
          <w:sz w:val="26"/>
          <w:szCs w:val="26"/>
        </w:rPr>
        <w:lastRenderedPageBreak/>
        <w:t>Продолжены работы по проектированию лесопильного производства, подготавливаются разрешительные документы на строительство.</w:t>
      </w:r>
    </w:p>
    <w:p w:rsidR="00435B89" w:rsidRPr="00435B89" w:rsidRDefault="00435B89" w:rsidP="00435B89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proofErr w:type="gramStart"/>
      <w:r w:rsidRPr="00435B89">
        <w:rPr>
          <w:rFonts w:ascii="PT Astra Serif" w:eastAsia="PT Astra Serif" w:hAnsi="PT Astra Serif" w:cs="PT Astra Serif"/>
          <w:sz w:val="26"/>
          <w:szCs w:val="26"/>
        </w:rPr>
        <w:t xml:space="preserve">На промышленной площадке размещен комплект автоматической линии лесопиления EWD (обработка сортиментов большего диаметра) для последующего монтажа, приобретены два земельных участка для размещения производства, в том числе, с причальной стенкой для разгрузки сортиментов и с железнодорожным тупиком </w:t>
      </w:r>
      <w:r w:rsidRPr="00435B89">
        <w:rPr>
          <w:rFonts w:ascii="PT Astra Serif" w:eastAsia="PT Astra Serif" w:hAnsi="PT Astra Serif" w:cs="PT Astra Serif"/>
          <w:sz w:val="26"/>
          <w:szCs w:val="26"/>
        </w:rPr>
        <w:br/>
        <w:t xml:space="preserve">для отгрузки готовой продукции, планируется к приобретению земельный участок </w:t>
      </w:r>
      <w:r w:rsidRPr="00435B89">
        <w:rPr>
          <w:rFonts w:ascii="PT Astra Serif" w:eastAsia="PT Astra Serif" w:hAnsi="PT Astra Serif" w:cs="PT Astra Serif"/>
          <w:sz w:val="26"/>
          <w:szCs w:val="26"/>
        </w:rPr>
        <w:br/>
        <w:t>для создания буферного склада хранения сырья на противоположном берегу р. Томь.</w:t>
      </w:r>
      <w:proofErr w:type="gramEnd"/>
      <w:r w:rsidRPr="00435B89">
        <w:rPr>
          <w:rFonts w:ascii="PT Astra Serif" w:eastAsia="PT Astra Serif" w:hAnsi="PT Astra Serif" w:cs="PT Astra Serif"/>
          <w:sz w:val="26"/>
          <w:szCs w:val="26"/>
        </w:rPr>
        <w:t xml:space="preserve"> Приобретено нежилое помещение.</w:t>
      </w:r>
    </w:p>
    <w:p w:rsidR="00435B89" w:rsidRPr="00435B89" w:rsidRDefault="00435B89" w:rsidP="00435B89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435B89">
        <w:rPr>
          <w:rFonts w:ascii="PT Astra Serif" w:eastAsia="PT Astra Serif" w:hAnsi="PT Astra Serif" w:cs="PT Astra Serif"/>
          <w:sz w:val="26"/>
          <w:szCs w:val="26"/>
        </w:rPr>
        <w:t xml:space="preserve">Строительно-монтажные работы инициированы в 2022 году. Ввод в эксплуатацию производства предполагается осуществить в 2023-2024 </w:t>
      </w:r>
      <w:proofErr w:type="gramStart"/>
      <w:r w:rsidRPr="00435B89">
        <w:rPr>
          <w:rFonts w:ascii="PT Astra Serif" w:eastAsia="PT Astra Serif" w:hAnsi="PT Astra Serif" w:cs="PT Astra Serif"/>
          <w:sz w:val="26"/>
          <w:szCs w:val="26"/>
        </w:rPr>
        <w:t>годах</w:t>
      </w:r>
      <w:proofErr w:type="gramEnd"/>
      <w:r w:rsidRPr="00435B89">
        <w:rPr>
          <w:rFonts w:ascii="PT Astra Serif" w:eastAsia="PT Astra Serif" w:hAnsi="PT Astra Serif" w:cs="PT Astra Serif"/>
          <w:sz w:val="26"/>
          <w:szCs w:val="26"/>
        </w:rPr>
        <w:t>.</w:t>
      </w:r>
    </w:p>
    <w:p w:rsidR="00F70FAA" w:rsidRDefault="00435B89" w:rsidP="00435B89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435B89">
        <w:rPr>
          <w:rFonts w:ascii="PT Astra Serif" w:eastAsia="PT Astra Serif" w:hAnsi="PT Astra Serif" w:cs="PT Astra Serif"/>
          <w:sz w:val="26"/>
          <w:szCs w:val="26"/>
          <w:u w:val="single"/>
        </w:rPr>
        <w:t xml:space="preserve">В </w:t>
      </w:r>
      <w:r w:rsidRPr="00435B89">
        <w:rPr>
          <w:rFonts w:ascii="PT Astra Serif" w:eastAsia="PT Astra Serif" w:hAnsi="PT Astra Serif" w:cs="PT Astra Serif"/>
          <w:sz w:val="26"/>
          <w:szCs w:val="26"/>
          <w:u w:val="single"/>
          <w:lang w:val="en-US"/>
        </w:rPr>
        <w:t>I</w:t>
      </w:r>
      <w:r w:rsidR="00072AD7">
        <w:rPr>
          <w:rFonts w:ascii="PT Astra Serif" w:eastAsia="PT Astra Serif" w:hAnsi="PT Astra Serif" w:cs="PT Astra Serif"/>
          <w:sz w:val="26"/>
          <w:szCs w:val="26"/>
          <w:u w:val="single"/>
          <w:lang w:val="en-US"/>
        </w:rPr>
        <w:t>V</w:t>
      </w:r>
      <w:r w:rsidRPr="00435B89">
        <w:rPr>
          <w:rFonts w:ascii="PT Astra Serif" w:eastAsia="PT Astra Serif" w:hAnsi="PT Astra Serif" w:cs="PT Astra Serif"/>
          <w:sz w:val="26"/>
          <w:szCs w:val="26"/>
          <w:u w:val="single"/>
        </w:rPr>
        <w:t xml:space="preserve"> </w:t>
      </w:r>
      <w:proofErr w:type="gramStart"/>
      <w:r w:rsidRPr="00435B89">
        <w:rPr>
          <w:rFonts w:ascii="PT Astra Serif" w:eastAsia="PT Astra Serif" w:hAnsi="PT Astra Serif" w:cs="PT Astra Serif"/>
          <w:sz w:val="26"/>
          <w:szCs w:val="26"/>
          <w:u w:val="single"/>
        </w:rPr>
        <w:t>квартале</w:t>
      </w:r>
      <w:proofErr w:type="gramEnd"/>
      <w:r w:rsidRPr="00435B89">
        <w:rPr>
          <w:rFonts w:ascii="PT Astra Serif" w:eastAsia="PT Astra Serif" w:hAnsi="PT Astra Serif" w:cs="PT Astra Serif"/>
          <w:sz w:val="26"/>
          <w:szCs w:val="26"/>
          <w:u w:val="single"/>
        </w:rPr>
        <w:t xml:space="preserve"> 2022 года</w:t>
      </w:r>
      <w:r w:rsidR="00F70FAA">
        <w:rPr>
          <w:rFonts w:ascii="PT Astra Serif" w:eastAsia="PT Astra Serif" w:hAnsi="PT Astra Serif" w:cs="PT Astra Serif"/>
          <w:sz w:val="26"/>
          <w:szCs w:val="26"/>
          <w:u w:val="single"/>
        </w:rPr>
        <w:t>:</w:t>
      </w:r>
      <w:r w:rsidRPr="00435B89">
        <w:rPr>
          <w:rFonts w:ascii="PT Astra Serif" w:eastAsia="PT Astra Serif" w:hAnsi="PT Astra Serif" w:cs="PT Astra Serif"/>
          <w:sz w:val="26"/>
          <w:szCs w:val="26"/>
        </w:rPr>
        <w:t xml:space="preserve"> </w:t>
      </w:r>
    </w:p>
    <w:p w:rsidR="00435B89" w:rsidRPr="00435B89" w:rsidRDefault="00F70FAA" w:rsidP="00435B89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1) в</w:t>
      </w:r>
      <w:r w:rsidR="00435B89" w:rsidRPr="00435B89">
        <w:rPr>
          <w:rFonts w:ascii="PT Astra Serif" w:eastAsia="PT Astra Serif" w:hAnsi="PT Astra Serif" w:cs="PT Astra Serif"/>
          <w:sz w:val="26"/>
          <w:szCs w:val="26"/>
        </w:rPr>
        <w:t>несены лизинговые платежи по приобретению:</w:t>
      </w:r>
    </w:p>
    <w:p w:rsidR="00435B89" w:rsidRPr="00435B89" w:rsidRDefault="00435B89" w:rsidP="00435B89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435B89">
        <w:rPr>
          <w:rFonts w:ascii="PT Astra Serif" w:eastAsia="PT Astra Serif" w:hAnsi="PT Astra Serif" w:cs="PT Astra Serif"/>
          <w:sz w:val="26"/>
          <w:szCs w:val="26"/>
        </w:rPr>
        <w:t>- оборудования, предназначенного для обеспечения лесозаготовительной инфраструктуры;</w:t>
      </w:r>
    </w:p>
    <w:p w:rsidR="00435B89" w:rsidRDefault="00435B89" w:rsidP="00435B89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  <w:r w:rsidRPr="00435B89">
        <w:rPr>
          <w:rFonts w:ascii="PT Astra Serif" w:eastAsia="PT Astra Serif" w:hAnsi="PT Astra Serif" w:cs="PT Astra Serif"/>
          <w:sz w:val="26"/>
          <w:szCs w:val="26"/>
        </w:rPr>
        <w:t>- линии лесопиления EWD (</w:t>
      </w:r>
      <w:proofErr w:type="spellStart"/>
      <w:r w:rsidRPr="00435B89">
        <w:rPr>
          <w:rFonts w:ascii="PT Astra Serif" w:eastAsia="PT Astra Serif" w:hAnsi="PT Astra Serif" w:cs="PT Astra Serif"/>
          <w:sz w:val="26"/>
          <w:szCs w:val="26"/>
        </w:rPr>
        <w:t>промплощадка</w:t>
      </w:r>
      <w:proofErr w:type="spellEnd"/>
      <w:r w:rsidRPr="00435B89">
        <w:rPr>
          <w:rFonts w:ascii="PT Astra Serif" w:eastAsia="PT Astra Serif" w:hAnsi="PT Astra Serif" w:cs="PT Astra Serif"/>
          <w:sz w:val="26"/>
          <w:szCs w:val="26"/>
        </w:rPr>
        <w:t xml:space="preserve"> в г. Томск).</w:t>
      </w:r>
    </w:p>
    <w:p w:rsidR="00F70FAA" w:rsidRDefault="00F70FAA" w:rsidP="00435B89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2) произведена оплата:</w:t>
      </w:r>
    </w:p>
    <w:p w:rsidR="00F70FAA" w:rsidRDefault="00F70FAA" w:rsidP="00435B89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- по остатку задолженности поставщику оборудования (</w:t>
      </w:r>
      <w:r w:rsidRPr="00F70FAA">
        <w:rPr>
          <w:rFonts w:ascii="PT Astra Serif" w:eastAsia="PT Astra Serif" w:hAnsi="PT Astra Serif" w:cs="PT Astra Serif"/>
          <w:sz w:val="26"/>
          <w:szCs w:val="26"/>
        </w:rPr>
        <w:t>линии лесопиления EWD</w:t>
      </w:r>
      <w:r>
        <w:rPr>
          <w:rFonts w:ascii="PT Astra Serif" w:eastAsia="PT Astra Serif" w:hAnsi="PT Astra Serif" w:cs="PT Astra Serif"/>
          <w:sz w:val="26"/>
          <w:szCs w:val="26"/>
        </w:rPr>
        <w:t>);</w:t>
      </w:r>
    </w:p>
    <w:p w:rsidR="002769E0" w:rsidRDefault="00F70FAA" w:rsidP="00435B89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- </w:t>
      </w:r>
      <w:r w:rsidR="00435B89" w:rsidRPr="00435B89">
        <w:rPr>
          <w:rFonts w:ascii="PT Astra Serif" w:eastAsia="PT Astra Serif" w:hAnsi="PT Astra Serif" w:cs="PT Astra Serif"/>
          <w:sz w:val="26"/>
          <w:szCs w:val="26"/>
        </w:rPr>
        <w:t>за проведение инженерно-геологичес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ких изысканий, проектных работ </w:t>
      </w:r>
      <w:r w:rsidR="00076D0F">
        <w:rPr>
          <w:rFonts w:ascii="PT Astra Serif" w:eastAsia="PT Astra Serif" w:hAnsi="PT Astra Serif" w:cs="PT Astra Serif"/>
          <w:sz w:val="26"/>
          <w:szCs w:val="26"/>
        </w:rPr>
        <w:br/>
      </w:r>
      <w:r w:rsidR="00435B89" w:rsidRPr="00435B89">
        <w:rPr>
          <w:rFonts w:ascii="PT Astra Serif" w:eastAsia="PT Astra Serif" w:hAnsi="PT Astra Serif" w:cs="PT Astra Serif"/>
          <w:sz w:val="26"/>
          <w:szCs w:val="26"/>
        </w:rPr>
        <w:t>на промышл</w:t>
      </w:r>
      <w:r>
        <w:rPr>
          <w:rFonts w:ascii="PT Astra Serif" w:eastAsia="PT Astra Serif" w:hAnsi="PT Astra Serif" w:cs="PT Astra Serif"/>
          <w:sz w:val="26"/>
          <w:szCs w:val="26"/>
        </w:rPr>
        <w:t>енной площадке в г. Томск;</w:t>
      </w:r>
    </w:p>
    <w:p w:rsidR="00F70FAA" w:rsidRDefault="00F70FAA" w:rsidP="00435B89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- за линию по производству 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топливных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пеллет (предоплата).</w:t>
      </w:r>
    </w:p>
    <w:p w:rsidR="003B4A2A" w:rsidRDefault="003B4A2A" w:rsidP="00435B89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В отчетном 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периоде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предприятие приступило к зимнему лесозаготовительному сезону.</w:t>
      </w:r>
    </w:p>
    <w:p w:rsidR="008D2A77" w:rsidRDefault="007D3C41" w:rsidP="008D2A77">
      <w:pPr>
        <w:tabs>
          <w:tab w:val="left" w:pos="9720"/>
        </w:tabs>
        <w:ind w:firstLine="709"/>
        <w:jc w:val="both"/>
        <w:rPr>
          <w:rFonts w:ascii="PT Astra Serif" w:hAnsi="PT Astra Serif"/>
          <w:sz w:val="26"/>
          <w:szCs w:val="26"/>
          <w:u w:val="single"/>
        </w:rPr>
      </w:pPr>
      <w:r w:rsidRPr="00605177">
        <w:rPr>
          <w:rFonts w:ascii="PT Astra Serif" w:hAnsi="PT Astra Serif"/>
          <w:sz w:val="26"/>
          <w:szCs w:val="26"/>
          <w:u w:val="single"/>
        </w:rPr>
        <w:t xml:space="preserve">Выездная проверка реализации инвестиционного проекта была осуществлена </w:t>
      </w:r>
      <w:r w:rsidRPr="008E19FF">
        <w:rPr>
          <w:rFonts w:ascii="PT Astra Serif" w:hAnsi="PT Astra Serif"/>
          <w:sz w:val="26"/>
          <w:szCs w:val="26"/>
          <w:u w:val="single"/>
        </w:rPr>
        <w:t>2</w:t>
      </w:r>
      <w:r w:rsidR="008E19FF" w:rsidRPr="008E19FF">
        <w:rPr>
          <w:rFonts w:ascii="PT Astra Serif" w:hAnsi="PT Astra Serif"/>
          <w:sz w:val="26"/>
          <w:szCs w:val="26"/>
          <w:u w:val="single"/>
        </w:rPr>
        <w:t>2</w:t>
      </w:r>
      <w:r w:rsidRPr="008E19FF">
        <w:rPr>
          <w:rFonts w:ascii="PT Astra Serif" w:hAnsi="PT Astra Serif"/>
          <w:sz w:val="26"/>
          <w:szCs w:val="26"/>
          <w:u w:val="single"/>
        </w:rPr>
        <w:t>.0</w:t>
      </w:r>
      <w:r w:rsidR="008E19FF" w:rsidRPr="008E19FF">
        <w:rPr>
          <w:rFonts w:ascii="PT Astra Serif" w:hAnsi="PT Astra Serif"/>
          <w:sz w:val="26"/>
          <w:szCs w:val="26"/>
          <w:u w:val="single"/>
        </w:rPr>
        <w:t>8</w:t>
      </w:r>
      <w:r w:rsidRPr="008E19FF">
        <w:rPr>
          <w:rFonts w:ascii="PT Astra Serif" w:hAnsi="PT Astra Serif"/>
          <w:sz w:val="26"/>
          <w:szCs w:val="26"/>
          <w:u w:val="single"/>
        </w:rPr>
        <w:t>.202</w:t>
      </w:r>
      <w:r w:rsidR="005C3D1B" w:rsidRPr="008E19FF">
        <w:rPr>
          <w:rFonts w:ascii="PT Astra Serif" w:hAnsi="PT Astra Serif"/>
          <w:sz w:val="26"/>
          <w:szCs w:val="26"/>
          <w:u w:val="single"/>
        </w:rPr>
        <w:t>2</w:t>
      </w:r>
      <w:r w:rsidRPr="00605177">
        <w:rPr>
          <w:rFonts w:ascii="PT Astra Serif" w:hAnsi="PT Astra Serif"/>
          <w:sz w:val="26"/>
          <w:szCs w:val="26"/>
          <w:u w:val="single"/>
        </w:rPr>
        <w:t>.</w:t>
      </w:r>
    </w:p>
    <w:p w:rsidR="009B6AC9" w:rsidRPr="008D2A77" w:rsidRDefault="009B6AC9" w:rsidP="008D2A77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sectPr w:rsidR="009B6AC9" w:rsidRPr="008D2A77" w:rsidSect="002769E0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43B91"/>
    <w:multiLevelType w:val="hybridMultilevel"/>
    <w:tmpl w:val="AA4E0B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744CD3"/>
    <w:multiLevelType w:val="hybridMultilevel"/>
    <w:tmpl w:val="0DFA84A6"/>
    <w:lvl w:ilvl="0" w:tplc="D0388EB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A984390"/>
    <w:multiLevelType w:val="multilevel"/>
    <w:tmpl w:val="52120CF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0274"/>
    <w:rsid w:val="00007BEC"/>
    <w:rsid w:val="00031EF6"/>
    <w:rsid w:val="000322D4"/>
    <w:rsid w:val="00034B63"/>
    <w:rsid w:val="00046C69"/>
    <w:rsid w:val="00050C57"/>
    <w:rsid w:val="00063B0E"/>
    <w:rsid w:val="00070370"/>
    <w:rsid w:val="00072AD7"/>
    <w:rsid w:val="00074417"/>
    <w:rsid w:val="00076D0F"/>
    <w:rsid w:val="0008226B"/>
    <w:rsid w:val="000A5921"/>
    <w:rsid w:val="000E1528"/>
    <w:rsid w:val="000F49D6"/>
    <w:rsid w:val="000F6ED4"/>
    <w:rsid w:val="000F7DF2"/>
    <w:rsid w:val="00121BE3"/>
    <w:rsid w:val="001222EE"/>
    <w:rsid w:val="00123845"/>
    <w:rsid w:val="0013420F"/>
    <w:rsid w:val="00147DFA"/>
    <w:rsid w:val="00157DFD"/>
    <w:rsid w:val="0016441E"/>
    <w:rsid w:val="00176C64"/>
    <w:rsid w:val="00196D89"/>
    <w:rsid w:val="001A0BCB"/>
    <w:rsid w:val="001A7F65"/>
    <w:rsid w:val="001B05E8"/>
    <w:rsid w:val="001D70AD"/>
    <w:rsid w:val="001D7CC6"/>
    <w:rsid w:val="001E1D3E"/>
    <w:rsid w:val="001E5859"/>
    <w:rsid w:val="001F6AE1"/>
    <w:rsid w:val="002077E1"/>
    <w:rsid w:val="002113B7"/>
    <w:rsid w:val="00214C24"/>
    <w:rsid w:val="00223B01"/>
    <w:rsid w:val="00226785"/>
    <w:rsid w:val="00232B3C"/>
    <w:rsid w:val="00237A87"/>
    <w:rsid w:val="00247D90"/>
    <w:rsid w:val="002626F9"/>
    <w:rsid w:val="002644B6"/>
    <w:rsid w:val="002737F7"/>
    <w:rsid w:val="00276366"/>
    <w:rsid w:val="002769E0"/>
    <w:rsid w:val="00290D0C"/>
    <w:rsid w:val="002949B0"/>
    <w:rsid w:val="002A1968"/>
    <w:rsid w:val="002A47B1"/>
    <w:rsid w:val="002C375E"/>
    <w:rsid w:val="002D2EDF"/>
    <w:rsid w:val="002E469B"/>
    <w:rsid w:val="00325F92"/>
    <w:rsid w:val="00346A0E"/>
    <w:rsid w:val="0038394D"/>
    <w:rsid w:val="0039776C"/>
    <w:rsid w:val="003A403F"/>
    <w:rsid w:val="003A6E34"/>
    <w:rsid w:val="003B4A2A"/>
    <w:rsid w:val="003C29B3"/>
    <w:rsid w:val="003D7537"/>
    <w:rsid w:val="00401D41"/>
    <w:rsid w:val="00402030"/>
    <w:rsid w:val="00407133"/>
    <w:rsid w:val="00412BB5"/>
    <w:rsid w:val="00417209"/>
    <w:rsid w:val="00417FAF"/>
    <w:rsid w:val="00421B97"/>
    <w:rsid w:val="0042615F"/>
    <w:rsid w:val="004325A9"/>
    <w:rsid w:val="004353DD"/>
    <w:rsid w:val="00435B89"/>
    <w:rsid w:val="00445478"/>
    <w:rsid w:val="004853FF"/>
    <w:rsid w:val="004869E2"/>
    <w:rsid w:val="0049612C"/>
    <w:rsid w:val="00497278"/>
    <w:rsid w:val="004A1431"/>
    <w:rsid w:val="004A500A"/>
    <w:rsid w:val="004A59DF"/>
    <w:rsid w:val="004E1257"/>
    <w:rsid w:val="004E5578"/>
    <w:rsid w:val="004E6888"/>
    <w:rsid w:val="004F0413"/>
    <w:rsid w:val="004F4DFC"/>
    <w:rsid w:val="00504F42"/>
    <w:rsid w:val="0054656A"/>
    <w:rsid w:val="005712E6"/>
    <w:rsid w:val="00574C48"/>
    <w:rsid w:val="00591187"/>
    <w:rsid w:val="005A1821"/>
    <w:rsid w:val="005A3CFE"/>
    <w:rsid w:val="005B3F53"/>
    <w:rsid w:val="005C3D1B"/>
    <w:rsid w:val="005C4366"/>
    <w:rsid w:val="005C675C"/>
    <w:rsid w:val="005C7DDC"/>
    <w:rsid w:val="005F7B71"/>
    <w:rsid w:val="00603C2F"/>
    <w:rsid w:val="00605177"/>
    <w:rsid w:val="00612CA3"/>
    <w:rsid w:val="00643BD3"/>
    <w:rsid w:val="00651DB2"/>
    <w:rsid w:val="006543E3"/>
    <w:rsid w:val="00664CEB"/>
    <w:rsid w:val="00681811"/>
    <w:rsid w:val="00693085"/>
    <w:rsid w:val="00694C2F"/>
    <w:rsid w:val="00695300"/>
    <w:rsid w:val="006C2B16"/>
    <w:rsid w:val="006F24DD"/>
    <w:rsid w:val="00700344"/>
    <w:rsid w:val="007006D5"/>
    <w:rsid w:val="007020B7"/>
    <w:rsid w:val="007041ED"/>
    <w:rsid w:val="00707C12"/>
    <w:rsid w:val="00711109"/>
    <w:rsid w:val="0071556D"/>
    <w:rsid w:val="007170A6"/>
    <w:rsid w:val="00720AAC"/>
    <w:rsid w:val="0073024A"/>
    <w:rsid w:val="00733263"/>
    <w:rsid w:val="00786E50"/>
    <w:rsid w:val="007A4D69"/>
    <w:rsid w:val="007B1E48"/>
    <w:rsid w:val="007C7200"/>
    <w:rsid w:val="007D3C41"/>
    <w:rsid w:val="007D5F08"/>
    <w:rsid w:val="007F6469"/>
    <w:rsid w:val="007F68D1"/>
    <w:rsid w:val="008053B5"/>
    <w:rsid w:val="00813884"/>
    <w:rsid w:val="00814AEB"/>
    <w:rsid w:val="00822AFC"/>
    <w:rsid w:val="0083529C"/>
    <w:rsid w:val="00837FF0"/>
    <w:rsid w:val="00841C3E"/>
    <w:rsid w:val="00867470"/>
    <w:rsid w:val="00883805"/>
    <w:rsid w:val="00885F8C"/>
    <w:rsid w:val="008A0605"/>
    <w:rsid w:val="008B101C"/>
    <w:rsid w:val="008B2923"/>
    <w:rsid w:val="008B311E"/>
    <w:rsid w:val="008C56A4"/>
    <w:rsid w:val="008C5BC1"/>
    <w:rsid w:val="008D0A7A"/>
    <w:rsid w:val="008D2A77"/>
    <w:rsid w:val="008E19FF"/>
    <w:rsid w:val="00904527"/>
    <w:rsid w:val="00915A2A"/>
    <w:rsid w:val="00942981"/>
    <w:rsid w:val="00961075"/>
    <w:rsid w:val="00987C81"/>
    <w:rsid w:val="00993625"/>
    <w:rsid w:val="009A23FC"/>
    <w:rsid w:val="009A348A"/>
    <w:rsid w:val="009A743B"/>
    <w:rsid w:val="009B6AC9"/>
    <w:rsid w:val="009B71C2"/>
    <w:rsid w:val="009E2820"/>
    <w:rsid w:val="00A01CD5"/>
    <w:rsid w:val="00A243B8"/>
    <w:rsid w:val="00A45BF7"/>
    <w:rsid w:val="00A51491"/>
    <w:rsid w:val="00A55637"/>
    <w:rsid w:val="00A62932"/>
    <w:rsid w:val="00A870DE"/>
    <w:rsid w:val="00AC0048"/>
    <w:rsid w:val="00AC4B7E"/>
    <w:rsid w:val="00AC5955"/>
    <w:rsid w:val="00B02C36"/>
    <w:rsid w:val="00B05BFF"/>
    <w:rsid w:val="00B50689"/>
    <w:rsid w:val="00B51479"/>
    <w:rsid w:val="00B518CD"/>
    <w:rsid w:val="00B5527B"/>
    <w:rsid w:val="00B63686"/>
    <w:rsid w:val="00B7587B"/>
    <w:rsid w:val="00BA02CC"/>
    <w:rsid w:val="00BC26E4"/>
    <w:rsid w:val="00BC5D49"/>
    <w:rsid w:val="00BC6CE2"/>
    <w:rsid w:val="00C03BB7"/>
    <w:rsid w:val="00C10F2B"/>
    <w:rsid w:val="00C20274"/>
    <w:rsid w:val="00C2778E"/>
    <w:rsid w:val="00C30F05"/>
    <w:rsid w:val="00C31EF8"/>
    <w:rsid w:val="00C81D17"/>
    <w:rsid w:val="00C87BF2"/>
    <w:rsid w:val="00C912D8"/>
    <w:rsid w:val="00CA4649"/>
    <w:rsid w:val="00CB70F8"/>
    <w:rsid w:val="00CB7548"/>
    <w:rsid w:val="00CC4C3E"/>
    <w:rsid w:val="00CC4E84"/>
    <w:rsid w:val="00CF165F"/>
    <w:rsid w:val="00CF6148"/>
    <w:rsid w:val="00D23297"/>
    <w:rsid w:val="00D64DB0"/>
    <w:rsid w:val="00D81922"/>
    <w:rsid w:val="00D85D6F"/>
    <w:rsid w:val="00D962CE"/>
    <w:rsid w:val="00DA5DF6"/>
    <w:rsid w:val="00DB1BCB"/>
    <w:rsid w:val="00DB5DF1"/>
    <w:rsid w:val="00DC1BD9"/>
    <w:rsid w:val="00DC53EB"/>
    <w:rsid w:val="00DF67F3"/>
    <w:rsid w:val="00E12CEA"/>
    <w:rsid w:val="00E14BEA"/>
    <w:rsid w:val="00E30A1F"/>
    <w:rsid w:val="00E40210"/>
    <w:rsid w:val="00E428A3"/>
    <w:rsid w:val="00E5389C"/>
    <w:rsid w:val="00E62E8D"/>
    <w:rsid w:val="00E66350"/>
    <w:rsid w:val="00E9027B"/>
    <w:rsid w:val="00E929BB"/>
    <w:rsid w:val="00EA0D1A"/>
    <w:rsid w:val="00EA2C9E"/>
    <w:rsid w:val="00EA55D2"/>
    <w:rsid w:val="00EA61EE"/>
    <w:rsid w:val="00ED59E5"/>
    <w:rsid w:val="00ED5D15"/>
    <w:rsid w:val="00EE4036"/>
    <w:rsid w:val="00EF3305"/>
    <w:rsid w:val="00F21F90"/>
    <w:rsid w:val="00F25D2C"/>
    <w:rsid w:val="00F266A8"/>
    <w:rsid w:val="00F31B01"/>
    <w:rsid w:val="00F33461"/>
    <w:rsid w:val="00F434DC"/>
    <w:rsid w:val="00F4584A"/>
    <w:rsid w:val="00F50BBE"/>
    <w:rsid w:val="00F521A4"/>
    <w:rsid w:val="00F70FAA"/>
    <w:rsid w:val="00F956B6"/>
    <w:rsid w:val="00FA366F"/>
    <w:rsid w:val="00FB6CC0"/>
    <w:rsid w:val="00FC11A1"/>
    <w:rsid w:val="00FC2879"/>
    <w:rsid w:val="00FC4A37"/>
    <w:rsid w:val="00FC587D"/>
    <w:rsid w:val="00FD7FE9"/>
    <w:rsid w:val="00FF1206"/>
    <w:rsid w:val="00FF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0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F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176C64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4"/>
    <w:rsid w:val="00176C64"/>
    <w:pPr>
      <w:widowControl w:val="0"/>
      <w:shd w:val="clear" w:color="auto" w:fill="FFFFFF"/>
      <w:spacing w:after="600" w:line="360" w:lineRule="auto"/>
      <w:jc w:val="center"/>
    </w:pPr>
    <w:rPr>
      <w:b/>
      <w:bCs/>
      <w:sz w:val="36"/>
      <w:szCs w:val="36"/>
      <w:lang w:eastAsia="en-US"/>
    </w:rPr>
  </w:style>
  <w:style w:type="paragraph" w:customStyle="1" w:styleId="ConsPlusNonformat">
    <w:name w:val="ConsPlusNonformat"/>
    <w:uiPriority w:val="99"/>
    <w:rsid w:val="00D64D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Другое_"/>
    <w:basedOn w:val="a0"/>
    <w:link w:val="a6"/>
    <w:rsid w:val="004A1431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a6">
    <w:name w:val="Другое"/>
    <w:basedOn w:val="a"/>
    <w:link w:val="a5"/>
    <w:rsid w:val="004A1431"/>
    <w:pPr>
      <w:widowControl w:val="0"/>
      <w:shd w:val="clear" w:color="auto" w:fill="FFFFFF"/>
    </w:pPr>
    <w:rPr>
      <w:b/>
      <w:bCs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5C675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0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F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176C64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4"/>
    <w:rsid w:val="00176C64"/>
    <w:pPr>
      <w:widowControl w:val="0"/>
      <w:shd w:val="clear" w:color="auto" w:fill="FFFFFF"/>
      <w:spacing w:after="600" w:line="360" w:lineRule="auto"/>
      <w:jc w:val="center"/>
    </w:pPr>
    <w:rPr>
      <w:b/>
      <w:bCs/>
      <w:sz w:val="36"/>
      <w:szCs w:val="36"/>
      <w:lang w:eastAsia="en-US"/>
    </w:rPr>
  </w:style>
  <w:style w:type="paragraph" w:customStyle="1" w:styleId="ConsPlusNonformat">
    <w:name w:val="ConsPlusNonformat"/>
    <w:uiPriority w:val="99"/>
    <w:rsid w:val="00D64D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Другое_"/>
    <w:basedOn w:val="a0"/>
    <w:link w:val="a6"/>
    <w:rsid w:val="004A1431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a6">
    <w:name w:val="Другое"/>
    <w:basedOn w:val="a"/>
    <w:link w:val="a5"/>
    <w:rsid w:val="004A1431"/>
    <w:pPr>
      <w:widowControl w:val="0"/>
      <w:shd w:val="clear" w:color="auto" w:fill="FFFFFF"/>
    </w:pPr>
    <w:rPr>
      <w:b/>
      <w:bCs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5C67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F0C380-7184-4F78-B2DB-0169BC7FCF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1631</TotalTime>
  <Pages>3</Pages>
  <Words>1218</Words>
  <Characters>6946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"Руском"</Company>
  <LinksUpToDate>false</LinksUpToDate>
  <CharactersWithSpaces>8148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 В. Сячин</dc:creator>
  <cp:lastModifiedBy>Дмитрий Вячеславович Руднев</cp:lastModifiedBy>
  <cp:revision>311</cp:revision>
  <cp:lastPrinted>2021-10-22T04:14:00Z</cp:lastPrinted>
  <dcterms:created xsi:type="dcterms:W3CDTF">2019-07-15T00:30:00Z</dcterms:created>
  <dcterms:modified xsi:type="dcterms:W3CDTF">2023-01-26T07:02:00Z</dcterms:modified>
</cp:coreProperties>
</file>