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proofErr w:type="gramStart"/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I</w:t>
      </w:r>
      <w:r w:rsidR="00B33542" w:rsidRPr="00190C22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DD20CA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3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</w:t>
      </w:r>
      <w:r w:rsidR="002769E0" w:rsidRPr="00190C22">
        <w:rPr>
          <w:rFonts w:ascii="PT Astra Serif" w:hAnsi="PT Astra Serif" w:cs="Times New Roman"/>
          <w:sz w:val="26"/>
          <w:szCs w:val="26"/>
        </w:rPr>
        <w:br/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190C22">
        <w:rPr>
          <w:rFonts w:ascii="PT Astra Serif" w:hAnsi="PT Astra Serif" w:cs="Times New Roman"/>
          <w:sz w:val="26"/>
          <w:szCs w:val="26"/>
        </w:rPr>
        <w:br/>
      </w:r>
      <w:r w:rsidR="00121BE3" w:rsidRPr="00190C22">
        <w:rPr>
          <w:rFonts w:ascii="PT Astra Serif" w:hAnsi="PT Astra Serif" w:cs="Times New Roman"/>
          <w:sz w:val="26"/>
          <w:szCs w:val="26"/>
        </w:rPr>
        <w:t xml:space="preserve">и </w:t>
      </w:r>
      <w:r w:rsidRPr="00190C22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190C22">
        <w:rPr>
          <w:rFonts w:ascii="PT Astra Serif" w:hAnsi="PT Astra Serif" w:cs="Times New Roman"/>
          <w:sz w:val="26"/>
          <w:szCs w:val="26"/>
        </w:rPr>
        <w:br/>
      </w:r>
      <w:r w:rsidRPr="00190C22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</w:p>
    <w:p w:rsidR="00BA02CC" w:rsidRPr="00190C22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 xml:space="preserve">Объекты капитального строительства концепцией и поквартальным графиком </w:t>
      </w:r>
      <w:r w:rsidRPr="00190C22">
        <w:rPr>
          <w:rFonts w:ascii="PT Astra Serif" w:hAnsi="PT Astra Serif" w:cs="Times New Roman"/>
          <w:sz w:val="26"/>
          <w:szCs w:val="26"/>
        </w:rPr>
        <w:br/>
        <w:t>не определены, в связи с чем достоверная информация об объемах инвестиций в разрезе соответствующих объектов не может быть представлена.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E65526" w:rsidRPr="00190C22">
        <w:rPr>
          <w:rFonts w:ascii="PT Astra Serif" w:eastAsia="PT Astra Serif" w:hAnsi="PT Astra Serif" w:cs="PT Astra Serif"/>
          <w:sz w:val="26"/>
          <w:szCs w:val="26"/>
        </w:rPr>
        <w:t>777,66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1) Лесозаготовительная инфраструктура (база лесозаготовительного предприятия </w:t>
      </w: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п. Киевский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Каргасокского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района).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работы. В проектную документацию по лесопереработке были уточнены расходы по заключению договоров аренды лесных участков, создание проекта освоения лесов и прочей документации, касающиеся инвестиций в проектную документацию по лесозаготовительной инфраструктуре.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от с.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</w:rPr>
        <w:t>Каргасок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до места выполнения работ;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автогрейдер;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вездеход для выполнения работ по строительству и содержанию лесохозяйственных дорог;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дополнительное оборудование для транспортировки сортиментов и работы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на верхнем складе.</w:t>
      </w:r>
    </w:p>
    <w:p w:rsidR="00D946B8" w:rsidRPr="00190C22" w:rsidRDefault="00D946B8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Была создана производственная база</w:t>
      </w:r>
      <w:r w:rsidR="00285227" w:rsidRPr="00190C22">
        <w:rPr>
          <w:rFonts w:ascii="PT Astra Serif" w:eastAsia="PT Astra Serif" w:hAnsi="PT Astra Serif" w:cs="PT Astra Serif"/>
          <w:sz w:val="26"/>
          <w:szCs w:val="26"/>
        </w:rPr>
        <w:t xml:space="preserve">, включающая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социально-бытов</w:t>
      </w:r>
      <w:r w:rsidR="00285227" w:rsidRPr="00190C22">
        <w:rPr>
          <w:rFonts w:ascii="PT Astra Serif" w:eastAsia="PT Astra Serif" w:hAnsi="PT Astra Serif" w:cs="PT Astra Serif"/>
          <w:sz w:val="26"/>
          <w:szCs w:val="26"/>
        </w:rPr>
        <w:t>ую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инфраструктур</w:t>
      </w:r>
      <w:r w:rsidR="00285227" w:rsidRPr="00190C22">
        <w:rPr>
          <w:rFonts w:ascii="PT Astra Serif" w:eastAsia="PT Astra Serif" w:hAnsi="PT Astra Serif" w:cs="PT Astra Serif"/>
          <w:sz w:val="26"/>
          <w:szCs w:val="26"/>
        </w:rPr>
        <w:t>у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, общежитие для проживания персонала, склады для хранения ГСМ, запасных частей и материалов, стоянки для спецтехники и автотранспорта и прочие объекты</w:t>
      </w:r>
      <w:r w:rsidR="00285227" w:rsidRPr="00190C22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D946B8" w:rsidRPr="00190C22" w:rsidRDefault="00D946B8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946B8" w:rsidRPr="00190C22" w:rsidRDefault="00D946B8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Предприятие по проекту осуществляет зимнюю лесозаготовку на территориях Александровского и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</w:rPr>
        <w:t>Каргасокского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лесничеств и летнюю транспортировку древесины речным путем до складов хранения в г. Томск и с. Красный Яр Кривошеинского района.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В целях обеспечения развития приоритетного инвестиционного проекта Департаментом лесного хозяйства Томской области согласовано выделение дополнительных трех участков в аренду на территориях Александровского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 xml:space="preserve">и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</w:rPr>
        <w:t>Каргасокского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лесничеств с общей расчетной лесосекой 517,1 тыс. куб. м.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2) Транспортная (лесосплавная) инфраструктура (р. Тым - с. Усть Тым – р. Обь </w:t>
      </w: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br/>
        <w:t>- с. Красный Яр).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работы. В 2020 году заключено дополнительное соглашение на исследования по оценке воздействия на водные биоресурсы и среду их обитания в связи со складированием сортимента на протоке Березовская р. Обь в с. Красный Яр Кривошеинского района Томской области. При создании склада временного хранения бревен (сортимента) на берегу р. Обь в с. Красный Яр для хранения заготовленного сортимента в первый зимний лесозаготовительный сезон 2019-2020 годов были проведены в 2020 году кадастровые работы и создан межевой план по образованию земельного участка под склад древесины. В 2021 году в связи с увеличением объема транспортировки заготовленного сортимента были проведены кадастровые работы и создан межевой план по образованию двух земельных участков, предназначенных для создания склада древесины.</w:t>
      </w:r>
      <w:r w:rsidRPr="00190C22">
        <w:t xml:space="preserve">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В 2022 году был заключен договор на исследования по оценке воздействия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на водные биоресурсы и среду их обитания в связи с увеличением площади складирования сортимента на протоке Березовская р. Обь в с. Красный Яр.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В целях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Киевский до с. Усть-Тым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Предприятие осуществляет летнюю транспортировку древесины речным путем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до складов хранения в г. Томск и с. Красный Яр Кривошеинского района.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3) Лесоперерабатывающая инфраструктура (промышленная площадка </w:t>
      </w: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с. Красный Яр Кривошеинского района Томской области). 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работы. В 2022 году были заключены договоры по созданию проектной документации на систему автоматической пожарной сигнализации, систему оповещения и управления эвакуацией людей при пожаре для объектов. Так же была разработана документация по расчету категории по взрывопожарной и пожарной опасности здания котельной.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Произведена предоплата за линию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</w:t>
      </w:r>
      <w:r w:rsidR="00C56BFA" w:rsidRPr="00190C22">
        <w:rPr>
          <w:rFonts w:ascii="PT Astra Serif" w:eastAsia="PT Astra Serif" w:hAnsi="PT Astra Serif" w:cs="PT Astra Serif"/>
          <w:sz w:val="26"/>
          <w:szCs w:val="26"/>
        </w:rPr>
        <w:t xml:space="preserve">, которая уже доставлена и находится на складе </w:t>
      </w:r>
      <w:r w:rsidR="00D946B8" w:rsidRPr="00190C22">
        <w:rPr>
          <w:rFonts w:ascii="PT Astra Serif" w:eastAsia="PT Astra Serif" w:hAnsi="PT Astra Serif" w:cs="PT Astra Serif"/>
          <w:sz w:val="26"/>
          <w:szCs w:val="26"/>
        </w:rPr>
        <w:t xml:space="preserve">временного </w:t>
      </w:r>
      <w:r w:rsidR="00C56BFA" w:rsidRPr="00190C22">
        <w:rPr>
          <w:rFonts w:ascii="PT Astra Serif" w:eastAsia="PT Astra Serif" w:hAnsi="PT Astra Serif" w:cs="PT Astra Serif"/>
          <w:sz w:val="26"/>
          <w:szCs w:val="26"/>
        </w:rPr>
        <w:t>хранения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. Приобретены лесопильный станок DKP 6, утилизатор древесных отходов.</w:t>
      </w:r>
    </w:p>
    <w:p w:rsidR="00C56BFA" w:rsidRPr="00190C22" w:rsidRDefault="00C56BFA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Так же </w:t>
      </w:r>
      <w:r w:rsidR="00D946B8" w:rsidRPr="00190C22">
        <w:rPr>
          <w:rFonts w:ascii="PT Astra Serif" w:eastAsia="PT Astra Serif" w:hAnsi="PT Astra Serif" w:cs="PT Astra Serif"/>
          <w:sz w:val="26"/>
          <w:szCs w:val="26"/>
        </w:rPr>
        <w:t>доставлен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и размещен на </w:t>
      </w:r>
      <w:r w:rsidR="00D946B8" w:rsidRPr="00190C22">
        <w:rPr>
          <w:rFonts w:ascii="PT Astra Serif" w:eastAsia="PT Astra Serif" w:hAnsi="PT Astra Serif" w:cs="PT Astra Serif"/>
          <w:sz w:val="26"/>
          <w:szCs w:val="26"/>
        </w:rPr>
        <w:t xml:space="preserve">складе временного хранения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комплект автоматической линии лесопиления EWD (обработка сортиментов большего диаметра) для последующего монтажа</w:t>
      </w:r>
      <w:r w:rsidR="00D946B8" w:rsidRPr="00190C22">
        <w:rPr>
          <w:rFonts w:ascii="PT Astra Serif" w:eastAsia="PT Astra Serif" w:hAnsi="PT Astra Serif" w:cs="PT Astra Serif"/>
          <w:sz w:val="26"/>
          <w:szCs w:val="26"/>
        </w:rPr>
        <w:t>.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D946B8" w:rsidRPr="00190C22" w:rsidRDefault="00D946B8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Осуществлены предоплата и частичная оплата по оборудованию для создания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</w:rPr>
        <w:t>пеллетного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завода. </w:t>
      </w:r>
      <w:r w:rsidR="00321FCB" w:rsidRPr="00190C22">
        <w:rPr>
          <w:rFonts w:ascii="PT Astra Serif" w:eastAsia="PT Astra Serif" w:hAnsi="PT Astra Serif" w:cs="PT Astra Serif"/>
          <w:sz w:val="26"/>
          <w:szCs w:val="26"/>
        </w:rPr>
        <w:t>Часть о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борудовани</w:t>
      </w:r>
      <w:r w:rsidR="00321FCB" w:rsidRPr="00190C22">
        <w:rPr>
          <w:rFonts w:ascii="PT Astra Serif" w:eastAsia="PT Astra Serif" w:hAnsi="PT Astra Serif" w:cs="PT Astra Serif"/>
          <w:sz w:val="26"/>
          <w:szCs w:val="26"/>
        </w:rPr>
        <w:t>я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уже частично </w:t>
      </w:r>
      <w:r w:rsidR="00321FCB" w:rsidRPr="00190C22">
        <w:rPr>
          <w:rFonts w:ascii="PT Astra Serif" w:eastAsia="PT Astra Serif" w:hAnsi="PT Astra Serif" w:cs="PT Astra Serif"/>
          <w:sz w:val="26"/>
          <w:szCs w:val="26"/>
        </w:rPr>
        <w:t xml:space="preserve">находится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на слад</w:t>
      </w:r>
      <w:r w:rsidR="00321FCB" w:rsidRPr="00190C22">
        <w:rPr>
          <w:rFonts w:ascii="PT Astra Serif" w:eastAsia="PT Astra Serif" w:hAnsi="PT Astra Serif" w:cs="PT Astra Serif"/>
          <w:sz w:val="26"/>
          <w:szCs w:val="26"/>
        </w:rPr>
        <w:t>е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временного </w:t>
      </w:r>
      <w:proofErr w:type="gramStart"/>
      <w:r w:rsidRPr="00190C22">
        <w:rPr>
          <w:rFonts w:ascii="PT Astra Serif" w:eastAsia="PT Astra Serif" w:hAnsi="PT Astra Serif" w:cs="PT Astra Serif"/>
          <w:sz w:val="26"/>
          <w:szCs w:val="26"/>
        </w:rPr>
        <w:t>хранения .</w:t>
      </w:r>
      <w:proofErr w:type="gramEnd"/>
    </w:p>
    <w:p w:rsidR="00303C8D" w:rsidRPr="00190C22" w:rsidRDefault="00303C8D" w:rsidP="00303C8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bCs/>
          <w:sz w:val="26"/>
          <w:szCs w:val="26"/>
        </w:rPr>
        <w:t xml:space="preserve">На площадке функционируют объекты, не входящие в проект, но участвующие </w:t>
      </w:r>
      <w:r w:rsidRPr="00190C22">
        <w:rPr>
          <w:rFonts w:ascii="PT Astra Serif" w:eastAsia="PT Astra Serif" w:hAnsi="PT Astra Serif" w:cs="PT Astra Serif"/>
          <w:bCs/>
          <w:sz w:val="26"/>
          <w:szCs w:val="26"/>
        </w:rPr>
        <w:br/>
        <w:t>в производственном процессе: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A50636" w:rsidRPr="00190C22" w:rsidRDefault="00303C8D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В</w:t>
      </w:r>
      <w:r w:rsidR="00DA5154"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о</w:t>
      </w: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r w:rsidRPr="00190C22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DA5154" w:rsidRPr="00190C22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DC51D5"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квартале 2023 года: </w:t>
      </w:r>
    </w:p>
    <w:p w:rsidR="00DC51D5" w:rsidRPr="00190C22" w:rsidRDefault="00DC51D5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Внесены лизинговые платежи за технику, относящуюся к лесозаготовительной инфраструктуре</w:t>
      </w:r>
      <w:r w:rsidR="00567AEE" w:rsidRPr="00190C22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DC51D5" w:rsidRPr="00190C22" w:rsidRDefault="00567AEE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техника </w:t>
      </w:r>
      <w:r w:rsidR="00DC51D5" w:rsidRPr="00190C22">
        <w:rPr>
          <w:rFonts w:ascii="PT Astra Serif" w:eastAsia="PT Astra Serif" w:hAnsi="PT Astra Serif" w:cs="PT Astra Serif"/>
          <w:sz w:val="26"/>
          <w:szCs w:val="26"/>
        </w:rPr>
        <w:t>для строительства и ремонта дорог, на сумму 1,109 млн. руб.</w:t>
      </w:r>
    </w:p>
    <w:p w:rsidR="00DC51D5" w:rsidRPr="00190C22" w:rsidRDefault="00567AEE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комплекс сортиментной заготовки, на сумму 3,417 млн. руб.</w:t>
      </w:r>
    </w:p>
    <w:p w:rsidR="00567AEE" w:rsidRPr="00190C22" w:rsidRDefault="00A50636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техника</w:t>
      </w:r>
      <w:r w:rsidR="00567AEE" w:rsidRPr="00190C22">
        <w:rPr>
          <w:rFonts w:ascii="PT Astra Serif" w:eastAsia="PT Astra Serif" w:hAnsi="PT Astra Serif" w:cs="PT Astra Serif"/>
          <w:sz w:val="26"/>
          <w:szCs w:val="26"/>
        </w:rPr>
        <w:t xml:space="preserve"> для погрузки </w:t>
      </w:r>
      <w:r w:rsidR="00A719BF" w:rsidRPr="00190C22">
        <w:rPr>
          <w:rFonts w:ascii="PT Astra Serif" w:eastAsia="PT Astra Serif" w:hAnsi="PT Astra Serif" w:cs="PT Astra Serif"/>
          <w:sz w:val="26"/>
          <w:szCs w:val="26"/>
        </w:rPr>
        <w:t xml:space="preserve">и вывозки на нижний склад (берег) делового сортимента, на сумму </w:t>
      </w:r>
      <w:r w:rsidR="00577875" w:rsidRPr="00190C22">
        <w:rPr>
          <w:rFonts w:ascii="PT Astra Serif" w:eastAsia="PT Astra Serif" w:hAnsi="PT Astra Serif" w:cs="PT Astra Serif"/>
          <w:sz w:val="26"/>
          <w:szCs w:val="26"/>
        </w:rPr>
        <w:t>0,937 млн. руб.</w:t>
      </w:r>
    </w:p>
    <w:p w:rsidR="00577875" w:rsidRPr="00190C22" w:rsidRDefault="00A50636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Осуществлены следующие платежи по лесоперерабатывающей инфраструктуре:</w:t>
      </w:r>
    </w:p>
    <w:p w:rsidR="00A50636" w:rsidRPr="00190C22" w:rsidRDefault="00A50636" w:rsidP="00DC51D5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>- техника для транспортировки готовой продукции, на сумму 0,609 млн. руб.</w:t>
      </w:r>
    </w:p>
    <w:p w:rsidR="00D946B8" w:rsidRPr="00190C22" w:rsidRDefault="00A50636" w:rsidP="00D946B8">
      <w:pPr>
        <w:tabs>
          <w:tab w:val="left" w:pos="9720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лизинговые платежи за автоматическую линию лесопиления (производитель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  <w:lang w:val="en-US"/>
        </w:rPr>
        <w:t>Esterer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190C22">
        <w:rPr>
          <w:rFonts w:ascii="PT Astra Serif" w:eastAsia="PT Astra Serif" w:hAnsi="PT Astra Serif" w:cs="PT Astra Serif"/>
          <w:sz w:val="26"/>
          <w:szCs w:val="26"/>
          <w:lang w:val="en-US"/>
        </w:rPr>
        <w:t>WD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190C22">
        <w:rPr>
          <w:rFonts w:ascii="PT Astra Serif" w:eastAsia="PT Astra Serif" w:hAnsi="PT Astra Serif" w:cs="PT Astra Serif"/>
          <w:sz w:val="26"/>
          <w:szCs w:val="26"/>
          <w:lang w:val="en-US"/>
        </w:rPr>
        <w:t>GmbH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) в размере 7,671 млн. руб.</w:t>
      </w:r>
    </w:p>
    <w:p w:rsidR="00DA655F" w:rsidRPr="00DC51D5" w:rsidRDefault="00D946B8" w:rsidP="00D946B8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В мае 2023г. началась транспортировка речным путем заготовленного в зимний сезон делового сортимента </w:t>
      </w:r>
      <w:r w:rsidR="00285227" w:rsidRPr="00190C22">
        <w:rPr>
          <w:rFonts w:ascii="PT Astra Serif" w:eastAsia="PT Astra Serif" w:hAnsi="PT Astra Serif" w:cs="PT Astra Serif"/>
          <w:sz w:val="26"/>
          <w:szCs w:val="26"/>
        </w:rPr>
        <w:t xml:space="preserve">со складов хранения лесозаготовительной инфраструктуры 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до складов хранения сырья в г. Томск и с. Красный Яр Кривошеинского района.</w:t>
      </w:r>
    </w:p>
    <w:sectPr w:rsidR="00DA655F" w:rsidRPr="00DC51D5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0C22"/>
    <w:rsid w:val="00196D89"/>
    <w:rsid w:val="001A0BCB"/>
    <w:rsid w:val="001A7F65"/>
    <w:rsid w:val="001B05E8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968"/>
    <w:rsid w:val="002A47B1"/>
    <w:rsid w:val="002C375E"/>
    <w:rsid w:val="002D2EDF"/>
    <w:rsid w:val="002E469B"/>
    <w:rsid w:val="00303C8D"/>
    <w:rsid w:val="00321FCB"/>
    <w:rsid w:val="00325F92"/>
    <w:rsid w:val="00346A0E"/>
    <w:rsid w:val="0038394D"/>
    <w:rsid w:val="0039776C"/>
    <w:rsid w:val="003A403F"/>
    <w:rsid w:val="003A6E34"/>
    <w:rsid w:val="003B4A2A"/>
    <w:rsid w:val="003C29B3"/>
    <w:rsid w:val="003D7537"/>
    <w:rsid w:val="00401D41"/>
    <w:rsid w:val="00402030"/>
    <w:rsid w:val="00407133"/>
    <w:rsid w:val="00412BB5"/>
    <w:rsid w:val="00417209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04F42"/>
    <w:rsid w:val="0054656A"/>
    <w:rsid w:val="00567AEE"/>
    <w:rsid w:val="005712E6"/>
    <w:rsid w:val="00574C48"/>
    <w:rsid w:val="00577875"/>
    <w:rsid w:val="00591187"/>
    <w:rsid w:val="005A1821"/>
    <w:rsid w:val="005A3CFE"/>
    <w:rsid w:val="005B3F53"/>
    <w:rsid w:val="005B5F2B"/>
    <w:rsid w:val="005C3D1B"/>
    <w:rsid w:val="005C4366"/>
    <w:rsid w:val="005C675C"/>
    <w:rsid w:val="005C7DDC"/>
    <w:rsid w:val="005F7B71"/>
    <w:rsid w:val="00603C2F"/>
    <w:rsid w:val="00605177"/>
    <w:rsid w:val="00612CA3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E2820"/>
    <w:rsid w:val="00A01CD5"/>
    <w:rsid w:val="00A243B8"/>
    <w:rsid w:val="00A45BF7"/>
    <w:rsid w:val="00A50636"/>
    <w:rsid w:val="00A51491"/>
    <w:rsid w:val="00A55637"/>
    <w:rsid w:val="00A62932"/>
    <w:rsid w:val="00A719BF"/>
    <w:rsid w:val="00A870DE"/>
    <w:rsid w:val="00AC0048"/>
    <w:rsid w:val="00AC4B7E"/>
    <w:rsid w:val="00AC5955"/>
    <w:rsid w:val="00B02C36"/>
    <w:rsid w:val="00B05BFF"/>
    <w:rsid w:val="00B33542"/>
    <w:rsid w:val="00B50689"/>
    <w:rsid w:val="00B51479"/>
    <w:rsid w:val="00B518CD"/>
    <w:rsid w:val="00B5527B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56BFA"/>
    <w:rsid w:val="00C81D17"/>
    <w:rsid w:val="00C87B8A"/>
    <w:rsid w:val="00C87BF2"/>
    <w:rsid w:val="00C912D8"/>
    <w:rsid w:val="00CA4649"/>
    <w:rsid w:val="00CB70F8"/>
    <w:rsid w:val="00CB7548"/>
    <w:rsid w:val="00CC4C3E"/>
    <w:rsid w:val="00CC4E84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F67F3"/>
    <w:rsid w:val="00E12CEA"/>
    <w:rsid w:val="00E14BEA"/>
    <w:rsid w:val="00E30A1F"/>
    <w:rsid w:val="00E40210"/>
    <w:rsid w:val="00E428A3"/>
    <w:rsid w:val="00E5389C"/>
    <w:rsid w:val="00E62E8D"/>
    <w:rsid w:val="00E65526"/>
    <w:rsid w:val="00E66350"/>
    <w:rsid w:val="00E9027B"/>
    <w:rsid w:val="00E929BB"/>
    <w:rsid w:val="00EA0D1A"/>
    <w:rsid w:val="00EA2C9E"/>
    <w:rsid w:val="00EA55D2"/>
    <w:rsid w:val="00EA61EE"/>
    <w:rsid w:val="00ED59E5"/>
    <w:rsid w:val="00ED5D15"/>
    <w:rsid w:val="00EE4036"/>
    <w:rsid w:val="00EF330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956B6"/>
    <w:rsid w:val="00FA366F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CB606-4F6E-42C4-8EAE-E6A6D142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06B23-EFBB-4E5B-910E-25E74BB34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7956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Олег Вадимович Буньков</cp:lastModifiedBy>
  <cp:revision>13</cp:revision>
  <cp:lastPrinted>2021-10-22T04:14:00Z</cp:lastPrinted>
  <dcterms:created xsi:type="dcterms:W3CDTF">2023-07-13T08:12:00Z</dcterms:created>
  <dcterms:modified xsi:type="dcterms:W3CDTF">2023-07-13T09:54:00Z</dcterms:modified>
</cp:coreProperties>
</file>