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ab/>
        <w:t xml:space="preserve">Уведомление о публичном обсуждении проекта доклада </w:t>
        <w:br/>
        <w:t xml:space="preserve">о правоприменительной практике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6"/>
          <w:szCs w:val="26"/>
          <w:highlight w:val="none"/>
        </w:rPr>
        <w:t xml:space="preserve">при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осуществлени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6"/>
          <w:szCs w:val="26"/>
          <w:highlight w:val="none"/>
        </w:rPr>
        <w:t xml:space="preserve">и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федерального государственного лесного контроля (надзора) Департаментом лесного хозяйства Томской области,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областным государственным казенным учреждением «Томское управление лесами»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6"/>
          <w:szCs w:val="26"/>
          <w:highlight w:val="white"/>
        </w:rPr>
        <w:t xml:space="preserve"> и его филиалами за 2023 год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</w:rPr>
      </w:r>
    </w:p>
    <w:p>
      <w:pPr>
        <w:ind w:left="0" w:right="0" w:firstLine="0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</w:rPr>
      </w:r>
    </w:p>
    <w:p>
      <w:pPr>
        <w:ind w:left="0" w:right="0" w:firstLine="0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ab/>
        <w:t xml:space="preserve">В</w:t>
      </w:r>
      <w:r>
        <w:rPr>
          <w:rFonts w:ascii="PT Astra Serif" w:hAnsi="PT Astra Serif" w:cs="PT Astra Serif"/>
          <w:color w:val="000000" w:themeColor="text1"/>
          <w:sz w:val="26"/>
          <w:szCs w:val="26"/>
          <w:shd w:val="clear" w:color="auto" w:fill="ffffff"/>
        </w:rPr>
        <w:t xml:space="preserve"> соответствии со ст. 47 Федерального закона от 31</w:t>
      </w:r>
      <w:r>
        <w:rPr>
          <w:rFonts w:ascii="PT Astra Serif" w:hAnsi="PT Astra Serif" w:cs="PT Astra Serif"/>
          <w:color w:val="000000" w:themeColor="text1"/>
          <w:sz w:val="26"/>
          <w:szCs w:val="26"/>
          <w:shd w:val="clear" w:color="auto" w:fill="ffffff"/>
        </w:rPr>
        <w:t xml:space="preserve">.07.</w:t>
      </w:r>
      <w:r>
        <w:rPr>
          <w:rFonts w:ascii="PT Astra Serif" w:hAnsi="PT Astra Serif" w:cs="PT Astra Serif"/>
          <w:color w:val="000000" w:themeColor="text1"/>
          <w:sz w:val="26"/>
          <w:szCs w:val="26"/>
          <w:shd w:val="clear" w:color="auto" w:fill="ffffff"/>
        </w:rPr>
        <w:t xml:space="preserve">2020 № 248-ФЗ</w:t>
      </w:r>
      <w:r>
        <w:rPr>
          <w:rFonts w:ascii="PT Astra Serif" w:hAnsi="PT Astra Serif" w:cs="PT Astra Serif"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PT Astra Serif"/>
          <w:color w:val="000000" w:themeColor="text1"/>
          <w:sz w:val="26"/>
          <w:szCs w:val="26"/>
          <w:shd w:val="clear" w:color="auto" w:fill="ffffff"/>
        </w:rPr>
        <w:t xml:space="preserve">«О государственном контроле (надзоре) и муниципальном контроле в Российской Федерации»,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 xml:space="preserve"> п. 21, 23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 xml:space="preserve"> Постановления Правительства РФ от 30.06.2021 N 1098</w:t>
        <w:br/>
        <w:t xml:space="preserve">«О федеральном государственном лесном контроле (надзоре)» 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 xml:space="preserve">в целях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 xml:space="preserve">обеспечения единообразных подходов к применению обязательных требований, законодательства Российской Федерации; 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 xml:space="preserve">выявления типичных нарушений обязательных требований, причин, факторов и условий, способствующих возникновению указанных нарушений; анализа случаев причинения вреда (ущерба) охраняемым законом ценностям, выявление источников и факторов риска причинения 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 xml:space="preserve">вреда (ущерба); подготовки предложений об актуализации обязательных требований; подготовки предложений о внесении изменений </w:t>
        <w:br/>
        <w:t xml:space="preserve">в законодательство Российской Федерации о государственном контроле (надзоре), муниципальном контроле </w:t>
      </w:r>
      <w:r>
        <w:rPr>
          <w:rFonts w:ascii="PT Astra Serif" w:hAnsi="PT Astra Serif" w:cs="PT Astra Serif"/>
          <w:color w:val="000000" w:themeColor="text1"/>
          <w:sz w:val="26"/>
          <w:szCs w:val="26"/>
          <w:shd w:val="clear" w:color="auto" w:fill="ffffff"/>
        </w:rPr>
        <w:t xml:space="preserve">разработан и размещен, для проведения общественных обсуждений, проект 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 xml:space="preserve">доклада о правоприменительной практике за 2023 год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ind w:left="0" w:right="0" w:firstLine="0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Roboto Condensed" w:cs="PT Astra Serif"/>
          <w:b w:val="0"/>
          <w:bCs w:val="0"/>
          <w:color w:val="000000" w:themeColor="text1"/>
          <w:sz w:val="26"/>
          <w:szCs w:val="26"/>
        </w:rPr>
        <w:tab/>
        <w:t xml:space="preserve">Публичное обсуждение проекта доклада о правоприменительной практике проводится с 16.02.2024 по 16.03.2024.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jc w:val="both"/>
        <w:spacing w:before="0" w:beforeAutospacing="0" w:after="0" w:afterAutospacing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tab/>
        <w:t xml:space="preserve">Участники публичных обсуждений могут направлять свои предложения </w:t>
        <w:br/>
        <w:t xml:space="preserve">и замечания по Проекту: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ind w:left="0" w:right="0" w:firstLine="283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t xml:space="preserve">- по адресу: Департамент лесного хозяйства Томской области, Кирова пр., д.41, </w:t>
        <w:br/>
        <w:t xml:space="preserve">г. Томск, 634041, с пометкой (Общественные обсуждения);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ind w:left="0" w:right="0" w:firstLine="283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t xml:space="preserve">- по адресу электронной почты: </w:t>
      </w:r>
      <w:hyperlink r:id="rId8" w:tooltip="mailto:telegindb@tomsk.gov.ru;" w:history="1">
        <w:r>
          <w:rPr>
            <w:rStyle w:val="792"/>
            <w:rFonts w:ascii="PT Astra Serif" w:hAnsi="PT Astra Serif" w:cs="PT Astra Serif"/>
            <w:b w:val="0"/>
            <w:bCs w:val="0"/>
            <w:color w:val="000000" w:themeColor="text1"/>
            <w:sz w:val="26"/>
            <w:szCs w:val="26"/>
          </w:rPr>
          <w:t xml:space="preserve">telegindb@tomsk.gov.ru;</w:t>
        </w:r>
      </w:hyperlink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br/>
        <w:t xml:space="preserve">dep-les@tomsk.gov.ru с пометкой (Общественные обсуждения);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ind w:left="0" w:right="0" w:firstLine="283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t xml:space="preserve">- поданные предложения будут рассмотрены и учтены при подготовке доклада;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ind w:left="0" w:right="0" w:firstLine="283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  <w:t xml:space="preserve">- результаты общественного обсуждения будут размещены на официальном сайте Департамента лесного хозяйства Томской области (deples.tomsk.gov.ru) </w:t>
        <w:br/>
        <w:t xml:space="preserve">до 01.04.2024.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</w:rPr>
      </w:r>
    </w:p>
    <w:sectPr>
      <w:footnotePr/>
      <w:endnotePr/>
      <w:type w:val="nextPage"/>
      <w:pgSz w:w="11906" w:h="16838" w:orient="portrait"/>
      <w:pgMar w:top="709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 Condensed">
    <w:panose1 w:val="02000000000000000000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telegindb@tomsk.gov.ru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2024-02-16T03:38:38Z</dcterms:modified>
</cp:coreProperties>
</file>