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DD2" w:rsidRDefault="004D3DD2" w:rsidP="004D3DD2">
      <w:pPr>
        <w:ind w:right="-2"/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Приложение </w:t>
      </w:r>
    </w:p>
    <w:p w:rsidR="004D3DD2" w:rsidRDefault="004D3DD2" w:rsidP="004D3DD2">
      <w:pPr>
        <w:ind w:right="-2"/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D3DD2" w:rsidRDefault="004D3DD2" w:rsidP="004D3DD2">
      <w:pPr>
        <w:ind w:right="-2"/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D3DD2" w:rsidRDefault="004D3DD2" w:rsidP="004D3DD2">
      <w:pPr>
        <w:ind w:right="-2"/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от _____________ № _____________</w:t>
      </w:r>
    </w:p>
    <w:p w:rsidR="004D3DD2" w:rsidRDefault="004D3DD2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D3DD2" w:rsidRDefault="004D3DD2" w:rsidP="004D3DD2">
      <w:pPr>
        <w:pStyle w:val="ConsPlusNonformat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190C22" w:rsidRDefault="00745F54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6F7ADA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41410B" w:rsidRPr="0041410B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CB70F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квартал 20</w:t>
      </w:r>
      <w:r w:rsidR="00F31B01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FE4001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5 </w:t>
      </w:r>
      <w:r w:rsidR="00CB70F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года </w:t>
      </w:r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об исполнен</w:t>
      </w:r>
      <w:proofErr w:type="gramStart"/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ии ООО</w:t>
      </w:r>
      <w:proofErr w:type="gramEnd"/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«Лес-Экспорт» </w:t>
      </w:r>
    </w:p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190C22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FA366F" w:rsidRPr="00190C22" w:rsidRDefault="00FA366F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428A3" w:rsidRPr="00190C22" w:rsidRDefault="00E428A3" w:rsidP="003A0C0E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90C22">
        <w:rPr>
          <w:rFonts w:ascii="PT Astra Serif" w:hAnsi="PT Astra Serif" w:cs="Times New Roman"/>
          <w:sz w:val="26"/>
          <w:szCs w:val="26"/>
        </w:rPr>
        <w:t>В соответствии с п</w:t>
      </w:r>
      <w:r w:rsidR="00F74212">
        <w:rPr>
          <w:rFonts w:ascii="PT Astra Serif" w:hAnsi="PT Astra Serif" w:cs="Times New Roman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 w:cs="Times New Roman"/>
          <w:sz w:val="26"/>
          <w:szCs w:val="26"/>
        </w:rPr>
        <w:t xml:space="preserve"> перечня приоритетных инвестиционных п</w:t>
      </w:r>
      <w:r w:rsidR="00F74212">
        <w:rPr>
          <w:rFonts w:ascii="PT Astra Serif" w:hAnsi="PT Astra Serif" w:cs="Times New Roman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 w:cs="Times New Roman"/>
          <w:sz w:val="26"/>
          <w:szCs w:val="26"/>
        </w:rPr>
        <w:t xml:space="preserve">, утвержденного постановлением Правительства Российской Федерации </w:t>
      </w:r>
      <w:r w:rsidR="008226B5">
        <w:rPr>
          <w:rFonts w:ascii="PT Astra Serif" w:hAnsi="PT Astra Serif" w:cs="Times New Roman"/>
          <w:sz w:val="26"/>
          <w:szCs w:val="26"/>
        </w:rPr>
        <w:t xml:space="preserve">от 23 февраля 2018 года № 190 </w:t>
      </w:r>
      <w:r w:rsidRPr="00190C22">
        <w:rPr>
          <w:rFonts w:ascii="PT Astra Serif" w:hAnsi="PT Astra Serif" w:cs="Times New Roman"/>
          <w:sz w:val="26"/>
          <w:szCs w:val="26"/>
        </w:rPr>
        <w:t>«О приоритетных инвестиционных пр</w:t>
      </w:r>
      <w:r w:rsidR="00F74212">
        <w:rPr>
          <w:rFonts w:ascii="PT Astra Serif" w:hAnsi="PT Astra Serif" w:cs="Times New Roman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 w:cs="Times New Roman"/>
          <w:sz w:val="26"/>
          <w:szCs w:val="26"/>
        </w:rPr>
        <w:t xml:space="preserve"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наименованиесоздаваемых объектов </w:t>
      </w:r>
      <w:r w:rsidR="00121BE3" w:rsidRPr="00190C22">
        <w:rPr>
          <w:rFonts w:ascii="PT Astra Serif" w:hAnsi="PT Astra Serif" w:cs="Times New Roman"/>
          <w:sz w:val="26"/>
          <w:szCs w:val="26"/>
        </w:rPr>
        <w:t>ле</w:t>
      </w:r>
      <w:r w:rsidR="005A2167">
        <w:rPr>
          <w:rFonts w:ascii="PT Astra Serif" w:hAnsi="PT Astra Serif" w:cs="Times New Roman"/>
          <w:sz w:val="26"/>
          <w:szCs w:val="26"/>
        </w:rPr>
        <w:t xml:space="preserve">сной инфраструктуры </w:t>
      </w:r>
      <w:r w:rsidR="001B6F5B">
        <w:rPr>
          <w:rFonts w:ascii="PT Astra Serif" w:hAnsi="PT Astra Serif" w:cs="Times New Roman"/>
          <w:sz w:val="26"/>
          <w:szCs w:val="26"/>
        </w:rPr>
        <w:br/>
      </w:r>
      <w:r w:rsidR="005A2167">
        <w:rPr>
          <w:rFonts w:ascii="PT Astra Serif" w:hAnsi="PT Astra Serif" w:cs="Times New Roman"/>
          <w:sz w:val="26"/>
          <w:szCs w:val="26"/>
        </w:rPr>
        <w:t xml:space="preserve">и лесоперерабатывающей инфраструктуры или модернизируемых объектов лесоперерабатывающей инфраструктуры, сроки </w:t>
      </w:r>
      <w:r w:rsidR="00F15B75">
        <w:rPr>
          <w:rFonts w:ascii="PT Astra Serif" w:hAnsi="PT Astra Serif" w:cs="Times New Roman"/>
          <w:sz w:val="26"/>
          <w:szCs w:val="26"/>
        </w:rPr>
        <w:t>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 w:cs="Times New Roman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 w:rsidR="00F15B75">
        <w:rPr>
          <w:rFonts w:ascii="PT Astra Serif" w:hAnsi="PT Astra Serif" w:cs="Times New Roman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 w:cs="Times New Roman"/>
          <w:sz w:val="26"/>
          <w:szCs w:val="26"/>
        </w:rPr>
        <w:t>).</w:t>
      </w:r>
    </w:p>
    <w:p w:rsidR="00303C8D" w:rsidRPr="00EA2BC9" w:rsidRDefault="00303C8D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</w:t>
      </w:r>
      <w:r w:rsidRPr="00EA2BC9">
        <w:rPr>
          <w:rFonts w:ascii="PT Astra Serif" w:eastAsia="PT Astra Serif" w:hAnsi="PT Astra Serif" w:cs="PT Astra Serif"/>
          <w:sz w:val="26"/>
          <w:szCs w:val="26"/>
        </w:rPr>
        <w:t xml:space="preserve">составил </w:t>
      </w:r>
      <w:r w:rsidR="00181B6B" w:rsidRPr="00EA2BC9">
        <w:rPr>
          <w:rFonts w:ascii="PT Astra Serif" w:eastAsia="PT Astra Serif" w:hAnsi="PT Astra Serif" w:cs="PT Astra Serif"/>
          <w:sz w:val="26"/>
          <w:szCs w:val="26"/>
        </w:rPr>
        <w:t>9</w:t>
      </w:r>
      <w:r w:rsidR="00EA2BC9" w:rsidRPr="00EA2BC9">
        <w:rPr>
          <w:rFonts w:ascii="PT Astra Serif" w:eastAsia="PT Astra Serif" w:hAnsi="PT Astra Serif" w:cs="PT Astra Serif"/>
          <w:sz w:val="26"/>
          <w:szCs w:val="26"/>
        </w:rPr>
        <w:t>87</w:t>
      </w:r>
      <w:r w:rsidR="00EB39D6" w:rsidRPr="00EA2BC9">
        <w:rPr>
          <w:rFonts w:ascii="PT Astra Serif" w:eastAsia="PT Astra Serif" w:hAnsi="PT Astra Serif" w:cs="PT Astra Serif"/>
          <w:sz w:val="26"/>
          <w:szCs w:val="26"/>
        </w:rPr>
        <w:t>,</w:t>
      </w:r>
      <w:r w:rsidR="00EA2BC9" w:rsidRPr="00EA2BC9">
        <w:rPr>
          <w:rFonts w:ascii="PT Astra Serif" w:eastAsia="PT Astra Serif" w:hAnsi="PT Astra Serif" w:cs="PT Astra Serif"/>
          <w:sz w:val="26"/>
          <w:szCs w:val="26"/>
        </w:rPr>
        <w:t>029</w:t>
      </w:r>
      <w:r w:rsidRPr="00EA2BC9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E4525E" w:rsidRDefault="008B3BC3" w:rsidP="00342504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A2BC9">
        <w:rPr>
          <w:rFonts w:ascii="PT Astra Serif" w:eastAsia="PT Astra Serif" w:hAnsi="PT Astra Serif" w:cs="PT Astra Serif"/>
          <w:sz w:val="26"/>
          <w:szCs w:val="26"/>
        </w:rPr>
        <w:t xml:space="preserve">За </w:t>
      </w:r>
      <w:r w:rsidRPr="00EA2BC9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C80BDE" w:rsidRPr="00EA2BC9">
        <w:rPr>
          <w:rFonts w:ascii="PT Astra Serif" w:eastAsia="PT Astra Serif" w:hAnsi="PT Astra Serif" w:cs="PT Astra Serif"/>
          <w:sz w:val="26"/>
          <w:szCs w:val="26"/>
        </w:rPr>
        <w:t xml:space="preserve"> квартал 2</w:t>
      </w:r>
      <w:r w:rsidR="009D2121" w:rsidRPr="00EA2BC9">
        <w:rPr>
          <w:rFonts w:ascii="PT Astra Serif" w:eastAsia="PT Astra Serif" w:hAnsi="PT Astra Serif" w:cs="PT Astra Serif"/>
          <w:sz w:val="26"/>
          <w:szCs w:val="26"/>
        </w:rPr>
        <w:t>02</w:t>
      </w:r>
      <w:r w:rsidR="00FE4001" w:rsidRPr="00EA2BC9">
        <w:rPr>
          <w:rFonts w:ascii="PT Astra Serif" w:eastAsia="PT Astra Serif" w:hAnsi="PT Astra Serif" w:cs="PT Astra Serif"/>
          <w:sz w:val="26"/>
          <w:szCs w:val="26"/>
        </w:rPr>
        <w:t>5</w:t>
      </w:r>
      <w:r w:rsidR="009D2121" w:rsidRPr="00EA2BC9">
        <w:rPr>
          <w:rFonts w:ascii="PT Astra Serif" w:eastAsia="PT Astra Serif" w:hAnsi="PT Astra Serif" w:cs="PT Astra Serif"/>
          <w:sz w:val="26"/>
          <w:szCs w:val="26"/>
        </w:rPr>
        <w:t xml:space="preserve"> года основные инвестиции представлены капитальными</w:t>
      </w:r>
      <w:r w:rsidR="00C80BDE">
        <w:rPr>
          <w:rFonts w:ascii="PT Astra Serif" w:eastAsia="PT Astra Serif" w:hAnsi="PT Astra Serif" w:cs="PT Astra Serif"/>
          <w:sz w:val="26"/>
          <w:szCs w:val="26"/>
        </w:rPr>
        <w:t xml:space="preserve"> вложения</w:t>
      </w:r>
      <w:r w:rsidR="009D2121">
        <w:rPr>
          <w:rFonts w:ascii="PT Astra Serif" w:eastAsia="PT Astra Serif" w:hAnsi="PT Astra Serif" w:cs="PT Astra Serif"/>
          <w:sz w:val="26"/>
          <w:szCs w:val="26"/>
        </w:rPr>
        <w:t>ми в лесоперерабатывающую инфраструктуру</w:t>
      </w:r>
      <w:r w:rsidR="00342504">
        <w:rPr>
          <w:rFonts w:ascii="PT Astra Serif" w:eastAsia="PT Astra Serif" w:hAnsi="PT Astra Serif" w:cs="PT Astra Serif"/>
          <w:sz w:val="26"/>
          <w:szCs w:val="26"/>
        </w:rPr>
        <w:t>, а именно т</w:t>
      </w:r>
      <w:r w:rsidR="009D2121">
        <w:rPr>
          <w:rFonts w:ascii="PT Astra Serif" w:eastAsia="PT Astra Serif" w:hAnsi="PT Astra Serif" w:cs="PT Astra Serif"/>
          <w:sz w:val="26"/>
          <w:szCs w:val="26"/>
        </w:rPr>
        <w:t>екущими лизинговыми платежами за технику и оборудование</w:t>
      </w:r>
      <w:r w:rsidR="00E4525E">
        <w:rPr>
          <w:rFonts w:ascii="PT Astra Serif" w:eastAsia="PT Astra Serif" w:hAnsi="PT Astra Serif" w:cs="PT Astra Serif"/>
          <w:sz w:val="26"/>
          <w:szCs w:val="26"/>
        </w:rPr>
        <w:t>, такими как:</w:t>
      </w:r>
    </w:p>
    <w:p w:rsidR="00C80BDE" w:rsidRDefault="00E4525E" w:rsidP="00342504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а</w:t>
      </w:r>
      <w:r w:rsidRPr="00E4525E">
        <w:rPr>
          <w:rFonts w:ascii="PT Astra Serif" w:eastAsia="PT Astra Serif" w:hAnsi="PT Astra Serif" w:cs="PT Astra Serif"/>
          <w:sz w:val="26"/>
          <w:szCs w:val="26"/>
        </w:rPr>
        <w:t xml:space="preserve">втоматическая линия лесопиления </w:t>
      </w:r>
      <w:proofErr w:type="spellStart"/>
      <w:r w:rsidRPr="00E4525E">
        <w:rPr>
          <w:rFonts w:ascii="PT Astra Serif" w:eastAsia="PT Astra Serif" w:hAnsi="PT Astra Serif" w:cs="PT Astra Serif"/>
          <w:sz w:val="26"/>
          <w:szCs w:val="26"/>
        </w:rPr>
        <w:t>Esterer</w:t>
      </w:r>
      <w:proofErr w:type="spellEnd"/>
      <w:r w:rsidRPr="00E4525E">
        <w:rPr>
          <w:rFonts w:ascii="PT Astra Serif" w:eastAsia="PT Astra Serif" w:hAnsi="PT Astra Serif" w:cs="PT Astra Serif"/>
          <w:sz w:val="26"/>
          <w:szCs w:val="26"/>
        </w:rPr>
        <w:t xml:space="preserve"> WD </w:t>
      </w:r>
      <w:proofErr w:type="spellStart"/>
      <w:r w:rsidRPr="00E4525E">
        <w:rPr>
          <w:rFonts w:ascii="PT Astra Serif" w:eastAsia="PT Astra Serif" w:hAnsi="PT Astra Serif" w:cs="PT Astra Serif"/>
          <w:sz w:val="26"/>
          <w:szCs w:val="26"/>
        </w:rPr>
        <w:t>GmbH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</w:t>
      </w:r>
      <w:r w:rsidR="00EA2BC9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FE4001" w:rsidRPr="00C80BDE" w:rsidRDefault="00FE4001" w:rsidP="00342504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FE4001">
        <w:rPr>
          <w:rFonts w:ascii="PT Astra Serif" w:eastAsia="PT Astra Serif" w:hAnsi="PT Astra Serif" w:cs="PT Astra Serif"/>
          <w:sz w:val="26"/>
          <w:szCs w:val="26"/>
        </w:rPr>
        <w:t xml:space="preserve">Мероприятия, предусмотренные поквартальным графиком реализации инвестиционного </w:t>
      </w:r>
      <w:r w:rsidRPr="00E4525E">
        <w:rPr>
          <w:rFonts w:ascii="PT Astra Serif" w:eastAsia="PT Astra Serif" w:hAnsi="PT Astra Serif" w:cs="PT Astra Serif"/>
          <w:sz w:val="26"/>
          <w:szCs w:val="26"/>
        </w:rPr>
        <w:t>проекта, исполнены.</w:t>
      </w:r>
    </w:p>
    <w:p w:rsidR="00D946B8" w:rsidRPr="00190C22" w:rsidRDefault="00A61A60" w:rsidP="00E40A9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На производственной п</w:t>
      </w:r>
      <w:r w:rsidR="009F35CF">
        <w:rPr>
          <w:rFonts w:ascii="PT Astra Serif" w:eastAsia="PT Astra Serif" w:hAnsi="PT Astra Serif" w:cs="PT Astra Serif"/>
          <w:sz w:val="26"/>
          <w:szCs w:val="26"/>
        </w:rPr>
        <w:t xml:space="preserve">лощадке в г. Томске продолжается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строительство здания </w:t>
      </w:r>
      <w:r w:rsidR="00E4525E">
        <w:rPr>
          <w:rFonts w:ascii="PT Astra Serif" w:eastAsia="PT Astra Serif" w:hAnsi="PT Astra Serif" w:cs="PT Astra Serif"/>
          <w:sz w:val="26"/>
          <w:szCs w:val="26"/>
        </w:rPr>
        <w:br/>
      </w:r>
      <w:bookmarkStart w:id="0" w:name="_GoBack"/>
      <w:bookmarkEnd w:id="0"/>
      <w:r>
        <w:rPr>
          <w:rFonts w:ascii="PT Astra Serif" w:eastAsia="PT Astra Serif" w:hAnsi="PT Astra Serif" w:cs="PT Astra Serif"/>
          <w:sz w:val="26"/>
          <w:szCs w:val="26"/>
        </w:rPr>
        <w:t>дл</w:t>
      </w:r>
      <w:r w:rsidR="009F35CF">
        <w:rPr>
          <w:rFonts w:ascii="PT Astra Serif" w:eastAsia="PT Astra Serif" w:hAnsi="PT Astra Serif" w:cs="PT Astra Serif"/>
          <w:sz w:val="26"/>
          <w:szCs w:val="26"/>
        </w:rPr>
        <w:t>я размещения лесопильн</w:t>
      </w:r>
      <w:r w:rsidR="009C2B45">
        <w:rPr>
          <w:rFonts w:ascii="PT Astra Serif" w:eastAsia="PT Astra Serif" w:hAnsi="PT Astra Serif" w:cs="PT Astra Serif"/>
          <w:sz w:val="26"/>
          <w:szCs w:val="26"/>
        </w:rPr>
        <w:t>ого производства</w:t>
      </w:r>
      <w:r w:rsidR="00342504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FE4001" w:rsidRPr="00EA2BC9">
        <w:rPr>
          <w:rFonts w:ascii="PT Astra Serif" w:eastAsia="PT Astra Serif" w:hAnsi="PT Astra Serif" w:cs="PT Astra Serif"/>
          <w:sz w:val="26"/>
          <w:szCs w:val="26"/>
        </w:rPr>
        <w:t>Предприятие завершило зимний лесозаготовительный сезон 2024-2025 гг. в плановые сроки.</w:t>
      </w:r>
    </w:p>
    <w:sectPr w:rsidR="00D946B8" w:rsidRPr="00190C22" w:rsidSect="002769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44CD3"/>
    <w:multiLevelType w:val="hybridMultilevel"/>
    <w:tmpl w:val="0DFA84A6"/>
    <w:lvl w:ilvl="0" w:tplc="D0388E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A984390"/>
    <w:multiLevelType w:val="multilevel"/>
    <w:tmpl w:val="52120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27396"/>
    <w:rsid w:val="00031EF6"/>
    <w:rsid w:val="000322D4"/>
    <w:rsid w:val="00034B63"/>
    <w:rsid w:val="00046C69"/>
    <w:rsid w:val="00050C57"/>
    <w:rsid w:val="00063B0E"/>
    <w:rsid w:val="00070370"/>
    <w:rsid w:val="00072AD7"/>
    <w:rsid w:val="00074417"/>
    <w:rsid w:val="00076D0F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81B6B"/>
    <w:rsid w:val="00190C22"/>
    <w:rsid w:val="00196D89"/>
    <w:rsid w:val="001A0BCB"/>
    <w:rsid w:val="001A7F65"/>
    <w:rsid w:val="001B05E8"/>
    <w:rsid w:val="001B6F5B"/>
    <w:rsid w:val="001D70AD"/>
    <w:rsid w:val="001D7CC6"/>
    <w:rsid w:val="001E1D3E"/>
    <w:rsid w:val="001E2084"/>
    <w:rsid w:val="001E5859"/>
    <w:rsid w:val="001E7DE3"/>
    <w:rsid w:val="001F6AE1"/>
    <w:rsid w:val="002077E1"/>
    <w:rsid w:val="002113B7"/>
    <w:rsid w:val="00214C24"/>
    <w:rsid w:val="00223B01"/>
    <w:rsid w:val="00226785"/>
    <w:rsid w:val="00232B3C"/>
    <w:rsid w:val="00237A87"/>
    <w:rsid w:val="00247D90"/>
    <w:rsid w:val="002626F9"/>
    <w:rsid w:val="002644B6"/>
    <w:rsid w:val="002737F7"/>
    <w:rsid w:val="00276366"/>
    <w:rsid w:val="002769E0"/>
    <w:rsid w:val="00285227"/>
    <w:rsid w:val="00290D0C"/>
    <w:rsid w:val="002949B0"/>
    <w:rsid w:val="002A1606"/>
    <w:rsid w:val="002A1968"/>
    <w:rsid w:val="002A47B1"/>
    <w:rsid w:val="002C375E"/>
    <w:rsid w:val="002D2EDF"/>
    <w:rsid w:val="002E469B"/>
    <w:rsid w:val="00303C8D"/>
    <w:rsid w:val="00321FCB"/>
    <w:rsid w:val="00325F92"/>
    <w:rsid w:val="00342504"/>
    <w:rsid w:val="00346A0E"/>
    <w:rsid w:val="0038394D"/>
    <w:rsid w:val="0039776C"/>
    <w:rsid w:val="003A0C0E"/>
    <w:rsid w:val="003A403F"/>
    <w:rsid w:val="003A6E34"/>
    <w:rsid w:val="003B4A2A"/>
    <w:rsid w:val="003C29B3"/>
    <w:rsid w:val="003D7537"/>
    <w:rsid w:val="00401D41"/>
    <w:rsid w:val="00402030"/>
    <w:rsid w:val="00402FE6"/>
    <w:rsid w:val="00407133"/>
    <w:rsid w:val="00412BB5"/>
    <w:rsid w:val="0041410B"/>
    <w:rsid w:val="00417209"/>
    <w:rsid w:val="00417B24"/>
    <w:rsid w:val="00417FAF"/>
    <w:rsid w:val="00421B97"/>
    <w:rsid w:val="0042615F"/>
    <w:rsid w:val="004325A9"/>
    <w:rsid w:val="004353DD"/>
    <w:rsid w:val="00435B89"/>
    <w:rsid w:val="00445478"/>
    <w:rsid w:val="004707AE"/>
    <w:rsid w:val="004853FF"/>
    <w:rsid w:val="004869E2"/>
    <w:rsid w:val="0049612C"/>
    <w:rsid w:val="00497278"/>
    <w:rsid w:val="004A1431"/>
    <w:rsid w:val="004A500A"/>
    <w:rsid w:val="004A59DF"/>
    <w:rsid w:val="004D3DD2"/>
    <w:rsid w:val="004E1257"/>
    <w:rsid w:val="004E5578"/>
    <w:rsid w:val="004E6888"/>
    <w:rsid w:val="004F0413"/>
    <w:rsid w:val="004F4DFC"/>
    <w:rsid w:val="00504F42"/>
    <w:rsid w:val="005220C9"/>
    <w:rsid w:val="0054656A"/>
    <w:rsid w:val="00565CB6"/>
    <w:rsid w:val="00567AEE"/>
    <w:rsid w:val="005712E6"/>
    <w:rsid w:val="00574C48"/>
    <w:rsid w:val="00577875"/>
    <w:rsid w:val="00591187"/>
    <w:rsid w:val="005A1821"/>
    <w:rsid w:val="005A2167"/>
    <w:rsid w:val="005A3CFE"/>
    <w:rsid w:val="005B3F53"/>
    <w:rsid w:val="005B5F2B"/>
    <w:rsid w:val="005C3D1B"/>
    <w:rsid w:val="005C4366"/>
    <w:rsid w:val="005C675C"/>
    <w:rsid w:val="005C7DDC"/>
    <w:rsid w:val="005F7B71"/>
    <w:rsid w:val="00603C2F"/>
    <w:rsid w:val="00605177"/>
    <w:rsid w:val="00612CA3"/>
    <w:rsid w:val="00612CD4"/>
    <w:rsid w:val="00613343"/>
    <w:rsid w:val="00643BD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6F7ADA"/>
    <w:rsid w:val="00700344"/>
    <w:rsid w:val="007006D5"/>
    <w:rsid w:val="007020B7"/>
    <w:rsid w:val="007041ED"/>
    <w:rsid w:val="00707C12"/>
    <w:rsid w:val="00711109"/>
    <w:rsid w:val="0071556D"/>
    <w:rsid w:val="007170A6"/>
    <w:rsid w:val="00717543"/>
    <w:rsid w:val="00720AAC"/>
    <w:rsid w:val="0073024A"/>
    <w:rsid w:val="00733263"/>
    <w:rsid w:val="00745F54"/>
    <w:rsid w:val="00786E50"/>
    <w:rsid w:val="007A4D69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6B5"/>
    <w:rsid w:val="00822AFC"/>
    <w:rsid w:val="0083529C"/>
    <w:rsid w:val="00837FF0"/>
    <w:rsid w:val="00841C3E"/>
    <w:rsid w:val="00867470"/>
    <w:rsid w:val="00883805"/>
    <w:rsid w:val="00885F8C"/>
    <w:rsid w:val="008A0605"/>
    <w:rsid w:val="008B101C"/>
    <w:rsid w:val="008B2923"/>
    <w:rsid w:val="008B311E"/>
    <w:rsid w:val="008B3BC3"/>
    <w:rsid w:val="008C56A4"/>
    <w:rsid w:val="008C5BC1"/>
    <w:rsid w:val="008D0A7A"/>
    <w:rsid w:val="008D2A77"/>
    <w:rsid w:val="008E19FF"/>
    <w:rsid w:val="00901E85"/>
    <w:rsid w:val="00904527"/>
    <w:rsid w:val="00915A2A"/>
    <w:rsid w:val="00942981"/>
    <w:rsid w:val="00961075"/>
    <w:rsid w:val="00987C81"/>
    <w:rsid w:val="00993625"/>
    <w:rsid w:val="009A23FC"/>
    <w:rsid w:val="009A348A"/>
    <w:rsid w:val="009A743B"/>
    <w:rsid w:val="009B6AC9"/>
    <w:rsid w:val="009B71C2"/>
    <w:rsid w:val="009C2B45"/>
    <w:rsid w:val="009D2121"/>
    <w:rsid w:val="009E2820"/>
    <w:rsid w:val="009F35CF"/>
    <w:rsid w:val="00A01CD5"/>
    <w:rsid w:val="00A243B8"/>
    <w:rsid w:val="00A45BF7"/>
    <w:rsid w:val="00A50636"/>
    <w:rsid w:val="00A51491"/>
    <w:rsid w:val="00A55637"/>
    <w:rsid w:val="00A61A60"/>
    <w:rsid w:val="00A62932"/>
    <w:rsid w:val="00A719BF"/>
    <w:rsid w:val="00A870DE"/>
    <w:rsid w:val="00AC0048"/>
    <w:rsid w:val="00AC4B7E"/>
    <w:rsid w:val="00AC5955"/>
    <w:rsid w:val="00AC614C"/>
    <w:rsid w:val="00B02C36"/>
    <w:rsid w:val="00B05BFF"/>
    <w:rsid w:val="00B17CFA"/>
    <w:rsid w:val="00B33542"/>
    <w:rsid w:val="00B353A3"/>
    <w:rsid w:val="00B50689"/>
    <w:rsid w:val="00B51479"/>
    <w:rsid w:val="00B518CD"/>
    <w:rsid w:val="00B5527B"/>
    <w:rsid w:val="00B573B0"/>
    <w:rsid w:val="00B63686"/>
    <w:rsid w:val="00B7587B"/>
    <w:rsid w:val="00BA02CC"/>
    <w:rsid w:val="00BC26E4"/>
    <w:rsid w:val="00BC5D49"/>
    <w:rsid w:val="00BC6CE2"/>
    <w:rsid w:val="00BD1B13"/>
    <w:rsid w:val="00C03BB7"/>
    <w:rsid w:val="00C10F2B"/>
    <w:rsid w:val="00C20274"/>
    <w:rsid w:val="00C2778E"/>
    <w:rsid w:val="00C30F05"/>
    <w:rsid w:val="00C31EF8"/>
    <w:rsid w:val="00C56BFA"/>
    <w:rsid w:val="00C80BDE"/>
    <w:rsid w:val="00C81D17"/>
    <w:rsid w:val="00C87B8A"/>
    <w:rsid w:val="00C87BF2"/>
    <w:rsid w:val="00C912D8"/>
    <w:rsid w:val="00CA4649"/>
    <w:rsid w:val="00CB70F8"/>
    <w:rsid w:val="00CB7548"/>
    <w:rsid w:val="00CC33D6"/>
    <w:rsid w:val="00CC4C3E"/>
    <w:rsid w:val="00CC4E84"/>
    <w:rsid w:val="00CD698D"/>
    <w:rsid w:val="00CF165F"/>
    <w:rsid w:val="00CF6148"/>
    <w:rsid w:val="00D23297"/>
    <w:rsid w:val="00D64DB0"/>
    <w:rsid w:val="00D81922"/>
    <w:rsid w:val="00D85D6F"/>
    <w:rsid w:val="00D946B8"/>
    <w:rsid w:val="00D962CE"/>
    <w:rsid w:val="00DA5154"/>
    <w:rsid w:val="00DA5DF6"/>
    <w:rsid w:val="00DA655F"/>
    <w:rsid w:val="00DB1BCB"/>
    <w:rsid w:val="00DB5DF1"/>
    <w:rsid w:val="00DC1BD9"/>
    <w:rsid w:val="00DC51D5"/>
    <w:rsid w:val="00DC53EB"/>
    <w:rsid w:val="00DD20CA"/>
    <w:rsid w:val="00DF67F3"/>
    <w:rsid w:val="00E12CEA"/>
    <w:rsid w:val="00E14BEA"/>
    <w:rsid w:val="00E30A1F"/>
    <w:rsid w:val="00E40210"/>
    <w:rsid w:val="00E40A9D"/>
    <w:rsid w:val="00E428A3"/>
    <w:rsid w:val="00E4525E"/>
    <w:rsid w:val="00E5389C"/>
    <w:rsid w:val="00E62E8D"/>
    <w:rsid w:val="00E65526"/>
    <w:rsid w:val="00E66350"/>
    <w:rsid w:val="00E9027B"/>
    <w:rsid w:val="00E929BB"/>
    <w:rsid w:val="00EA0D1A"/>
    <w:rsid w:val="00EA2BC9"/>
    <w:rsid w:val="00EA2C9E"/>
    <w:rsid w:val="00EA55D2"/>
    <w:rsid w:val="00EA61EE"/>
    <w:rsid w:val="00EB39D6"/>
    <w:rsid w:val="00ED59E5"/>
    <w:rsid w:val="00ED5D15"/>
    <w:rsid w:val="00EE4036"/>
    <w:rsid w:val="00EF2270"/>
    <w:rsid w:val="00EF3305"/>
    <w:rsid w:val="00F15B75"/>
    <w:rsid w:val="00F21F90"/>
    <w:rsid w:val="00F25D2C"/>
    <w:rsid w:val="00F266A8"/>
    <w:rsid w:val="00F31B01"/>
    <w:rsid w:val="00F33461"/>
    <w:rsid w:val="00F434DC"/>
    <w:rsid w:val="00F4584A"/>
    <w:rsid w:val="00F50BBE"/>
    <w:rsid w:val="00F521A4"/>
    <w:rsid w:val="00F70FAA"/>
    <w:rsid w:val="00F74212"/>
    <w:rsid w:val="00F956B6"/>
    <w:rsid w:val="00FA366F"/>
    <w:rsid w:val="00FB6CC0"/>
    <w:rsid w:val="00FC11A1"/>
    <w:rsid w:val="00FC2879"/>
    <w:rsid w:val="00FC4A37"/>
    <w:rsid w:val="00FC587D"/>
    <w:rsid w:val="00FD7FE9"/>
    <w:rsid w:val="00FE4001"/>
    <w:rsid w:val="00FF0CEF"/>
    <w:rsid w:val="00FF1206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  <w:style w:type="paragraph" w:customStyle="1" w:styleId="2">
    <w:name w:val="Основной текст2"/>
    <w:basedOn w:val="a"/>
    <w:rsid w:val="00EF2270"/>
    <w:pPr>
      <w:widowControl w:val="0"/>
      <w:shd w:val="clear" w:color="auto" w:fill="FFFFFF"/>
      <w:spacing w:before="180" w:line="277" w:lineRule="exact"/>
      <w:jc w:val="both"/>
    </w:pPr>
    <w:rPr>
      <w:sz w:val="23"/>
      <w:szCs w:val="2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  <w:style w:type="paragraph" w:customStyle="1" w:styleId="2">
    <w:name w:val="Основной текст2"/>
    <w:basedOn w:val="a"/>
    <w:rsid w:val="00EF2270"/>
    <w:pPr>
      <w:widowControl w:val="0"/>
      <w:shd w:val="clear" w:color="auto" w:fill="FFFFFF"/>
      <w:spacing w:before="180" w:line="277" w:lineRule="exact"/>
      <w:jc w:val="both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8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2C363-8310-403E-B5B5-3B81EE02D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Казачкова Татьяна Петровна</cp:lastModifiedBy>
  <cp:revision>49</cp:revision>
  <cp:lastPrinted>2021-10-22T04:14:00Z</cp:lastPrinted>
  <dcterms:created xsi:type="dcterms:W3CDTF">2023-07-13T08:12:00Z</dcterms:created>
  <dcterms:modified xsi:type="dcterms:W3CDTF">2025-04-22T06:57:00Z</dcterms:modified>
</cp:coreProperties>
</file>