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01" w:rsidRPr="005F63D4" w:rsidRDefault="00647197" w:rsidP="00AE5FFE">
      <w:pPr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F63D4">
        <w:rPr>
          <w:rFonts w:ascii="PT Astra Serif" w:hAnsi="PT Astra Serif"/>
          <w:b/>
          <w:sz w:val="26"/>
          <w:szCs w:val="26"/>
        </w:rPr>
        <w:t>Перечень нормативных правовых актов, регулирующих предоставление государственной услуги.</w:t>
      </w:r>
    </w:p>
    <w:p w:rsidR="00647197" w:rsidRPr="005F63D4" w:rsidRDefault="00647197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5F63D4">
        <w:rPr>
          <w:rFonts w:ascii="PT Astra Serif" w:hAnsi="PT Astra Serif"/>
          <w:sz w:val="26"/>
          <w:szCs w:val="26"/>
        </w:rPr>
        <w:t>Административный регламент разработан на основании пункта 4 части 12 статьи 83 Лесного кодекса Российской Федерации, в соответствии с частью 1 статьи 13 Федерального закона от 27 июля 2010 года N 210-ФЗ "Об организации предоставления государственных и муниципальных услуг", подпунктом д) подпункта 8) пункта 9 Положения о Департаменте лесного хозяйства Томской области, утвержденного постановлением Губернатора Томской области от 18.10.2012 N 128</w:t>
      </w:r>
      <w:proofErr w:type="gramEnd"/>
      <w:r w:rsidRPr="005F63D4">
        <w:rPr>
          <w:rFonts w:ascii="PT Astra Serif" w:hAnsi="PT Astra Serif"/>
          <w:sz w:val="26"/>
          <w:szCs w:val="26"/>
        </w:rPr>
        <w:t xml:space="preserve"> "Об утверждении Положения о Департаменте лесного хозяйства Томской области".</w:t>
      </w:r>
    </w:p>
    <w:p w:rsidR="00AE5FFE" w:rsidRPr="005F63D4" w:rsidRDefault="00AE5FFE" w:rsidP="00AE5FFE">
      <w:pPr>
        <w:pStyle w:val="ConsPlusNormal"/>
        <w:spacing w:before="240"/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p w:rsidR="00647197" w:rsidRPr="005F63D4" w:rsidRDefault="00647197" w:rsidP="00AE5FFE">
      <w:pPr>
        <w:pStyle w:val="ConsPlusNormal"/>
        <w:spacing w:before="240"/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F63D4">
        <w:rPr>
          <w:rFonts w:ascii="PT Astra Serif" w:hAnsi="PT Astra Serif"/>
          <w:b/>
          <w:sz w:val="26"/>
          <w:szCs w:val="26"/>
        </w:rPr>
        <w:t>Перечень лиц, имеющих право на получение государственной услуги.</w:t>
      </w:r>
    </w:p>
    <w:p w:rsidR="00647197" w:rsidRPr="005F63D4" w:rsidRDefault="00647197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Заявителями при предоставлении государственной услуги являются пользователи недр (юридические лица, созданные в соответствии с законодательством Российской Федерации, или индивидуальные предприниматели, являющиеся гражданами Российской Федерации, если иное не установлено федеральными законами).</w:t>
      </w:r>
    </w:p>
    <w:p w:rsidR="00647197" w:rsidRPr="005F63D4" w:rsidRDefault="00647197" w:rsidP="00AE5FFE">
      <w:pPr>
        <w:ind w:firstLine="709"/>
        <w:contextualSpacing/>
        <w:rPr>
          <w:rFonts w:ascii="PT Astra Serif" w:hAnsi="PT Astra Serif"/>
          <w:sz w:val="26"/>
          <w:szCs w:val="26"/>
        </w:rPr>
      </w:pPr>
    </w:p>
    <w:p w:rsidR="00F17981" w:rsidRPr="005F63D4" w:rsidRDefault="00F17981" w:rsidP="00AE5FFE">
      <w:pPr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F63D4">
        <w:rPr>
          <w:rFonts w:ascii="PT Astra Serif" w:hAnsi="PT Astra Serif"/>
          <w:b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Для получения государственной услуги заявитель подает в уполномоченный орган заявление, в котором указываются: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1) сведения о заявителе: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полное и сокращенное (при наличии) наименование и организационно-правовая форма, место нахождения и почтовый адрес, банковские реквизиты - для юридического лица;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5F63D4">
        <w:rPr>
          <w:rFonts w:ascii="PT Astra Serif" w:hAnsi="PT Astra Serif"/>
          <w:sz w:val="26"/>
          <w:szCs w:val="26"/>
        </w:rPr>
        <w:t>фамилия, имя, отчество (последнее - при наличии), адрес регистрации по месту жительства, данные документа, удостоверяющего личность, - для гражданина, являющегося индивидуальным предпринимателем;</w:t>
      </w:r>
      <w:proofErr w:type="gramEnd"/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2) местоположение и площадь земель, необходимых для выполнения планируемых работ, обоснование использования лесов и срок выполнения работ по геологическому изучению недр.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Заявление заполняется заявителем разборчиво, не допускается использование сокращений слов и аббревиатур, подчисток, приписок и иных исправлений, а также повреждений, наличие которых не позволяет однозначно истолковать содержание заявления.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При обращении заявителя для получения государственной услуги заявление может быть подано непосредственно в уполномоченный орган при личном обращении либо направлено почтовым отправлением по адресу местонахождения уполномоченного органа с уведомлением о вручении.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Уполномоченный орган получает путем межведомственного </w:t>
      </w:r>
      <w:r w:rsidRPr="005F63D4">
        <w:rPr>
          <w:rFonts w:ascii="PT Astra Serif" w:hAnsi="PT Astra Serif"/>
          <w:sz w:val="26"/>
          <w:szCs w:val="26"/>
        </w:rPr>
        <w:lastRenderedPageBreak/>
        <w:t>информационного взаимодействия следующие документы: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выписку из Единого государственного реестра юридических лиц - в отношении юридического лица;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выписку из Единого государственного реестра индивидуальных предпринимателей - в отношении физического лица;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сведения о наличии лицензии на пользование недрами, государственного задания или государственного контракта на выполнение работ по геологическому изучению недр для государственных нужд.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0" w:name="Par91"/>
      <w:bookmarkEnd w:id="0"/>
      <w:r w:rsidRPr="005F63D4">
        <w:rPr>
          <w:rFonts w:ascii="PT Astra Serif" w:hAnsi="PT Astra Serif"/>
          <w:sz w:val="26"/>
          <w:szCs w:val="26"/>
        </w:rPr>
        <w:t>20. Заявитель при обращении для получения государственной услуги вправе по собственной инициативе представить следующие документы (сведения) в виде копий, заверенных заявителем: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1) свидетельство или выписка о государственной регистрации заявителя в качестве юридического лица или индивидуального предпринимателя;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2) лицензия на пользование недрами, государственное задание или государственный контракт на выполнение работ по геологическому изучению недр для государственных нужд;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3) картографические материалы, содержащие местоположение и площадь лесного участка, на котором планируется выполнение работ;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4) документы, обосновывающие необходимость использования лесов и срок выполнения работ по геологическому изучению недр.</w:t>
      </w: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F17981" w:rsidRPr="005F63D4" w:rsidRDefault="00F17981" w:rsidP="00AE5FFE">
      <w:pPr>
        <w:pStyle w:val="ConsPlusNormal"/>
        <w:spacing w:before="240"/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F63D4">
        <w:rPr>
          <w:rFonts w:ascii="PT Astra Serif" w:hAnsi="PT Astra Serif"/>
          <w:b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услуги, а также оснований для приостановления или отказа в предоставлении государственной услуги.</w:t>
      </w:r>
    </w:p>
    <w:p w:rsidR="00F17981" w:rsidRPr="005F63D4" w:rsidRDefault="00F17981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F17981" w:rsidRPr="005F63D4" w:rsidRDefault="00F17981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ab/>
        <w:t>Основаниями для отказа в предоставлении государственной услуги являются:</w:t>
      </w:r>
    </w:p>
    <w:p w:rsidR="00F17981" w:rsidRPr="005F63D4" w:rsidRDefault="00F17981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1) подача заявления с нарушением требований, установленных </w:t>
      </w:r>
      <w:hyperlink w:anchor="Par79" w:tooltip="18. Для получения государственной услуги заявитель подает в уполномоченный орган заявление, в котором указываются:" w:history="1">
        <w:r w:rsidRPr="005F63D4">
          <w:rPr>
            <w:rFonts w:ascii="PT Astra Serif" w:hAnsi="PT Astra Serif"/>
            <w:sz w:val="26"/>
            <w:szCs w:val="26"/>
          </w:rPr>
          <w:t>пунктом 18</w:t>
        </w:r>
      </w:hyperlink>
      <w:r w:rsidRPr="005F63D4">
        <w:rPr>
          <w:rFonts w:ascii="PT Astra Serif" w:hAnsi="PT Astra Serif"/>
          <w:sz w:val="26"/>
          <w:szCs w:val="26"/>
        </w:rPr>
        <w:t xml:space="preserve"> настоящего Административного регламента;</w:t>
      </w:r>
    </w:p>
    <w:p w:rsidR="00F17981" w:rsidRPr="005F63D4" w:rsidRDefault="00F17981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2) указание в заявлении целей использования лесов или лесного участка, не предусмотренных частью 3 статьи 43 Лесного кодекса Российской Федерации.</w:t>
      </w:r>
    </w:p>
    <w:p w:rsidR="00F17981" w:rsidRPr="005F63D4" w:rsidRDefault="00F17981" w:rsidP="00AE5FFE">
      <w:pPr>
        <w:pStyle w:val="ConsPlusNormal"/>
        <w:spacing w:before="240"/>
        <w:ind w:firstLine="540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p w:rsidR="00F17981" w:rsidRPr="005F63D4" w:rsidRDefault="00F17981" w:rsidP="00AE5FFE">
      <w:pPr>
        <w:pStyle w:val="ConsPlusNormal"/>
        <w:spacing w:before="240"/>
        <w:ind w:firstLine="540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F63D4">
        <w:rPr>
          <w:rFonts w:ascii="PT Astra Serif" w:hAnsi="PT Astra Serif"/>
          <w:b/>
          <w:sz w:val="26"/>
          <w:szCs w:val="26"/>
        </w:rPr>
        <w:t>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услуги.</w:t>
      </w:r>
    </w:p>
    <w:p w:rsidR="00F17981" w:rsidRPr="005F63D4" w:rsidRDefault="00F17981" w:rsidP="00AE5FFE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F17981" w:rsidRPr="005F63D4" w:rsidRDefault="00F17981" w:rsidP="00AE5FFE">
      <w:pPr>
        <w:pStyle w:val="ConsPlusTitle"/>
        <w:ind w:firstLine="709"/>
        <w:contextualSpacing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5F63D4">
        <w:rPr>
          <w:rFonts w:ascii="PT Astra Serif" w:hAnsi="PT Astra Serif"/>
          <w:b w:val="0"/>
          <w:sz w:val="26"/>
          <w:szCs w:val="26"/>
        </w:rPr>
        <w:t>Досудебный (внесудебный) порядок обжалования решений и действий (бездействия) уполномоченного органа, а также его должностных лиц, государственных гражданских служащих, МФЦ, работников МФЦ утратил силу. - Постановление Губернатора Томской области от 10.09.2025 N 75.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F63D4">
        <w:rPr>
          <w:rFonts w:ascii="PT Astra Serif" w:hAnsi="PT Astra Serif"/>
          <w:b/>
          <w:sz w:val="26"/>
          <w:szCs w:val="26"/>
        </w:rPr>
        <w:t>Последовательность административных процедур и сроки предоставления государственной услуги.</w:t>
      </w:r>
    </w:p>
    <w:p w:rsidR="00AE5FFE" w:rsidRPr="005F63D4" w:rsidRDefault="00AE5FFE" w:rsidP="00AE5FFE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AE5FFE" w:rsidRPr="005F63D4" w:rsidRDefault="00AE5FFE" w:rsidP="00AE5FFE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Предоставление государственной услуги включает в себя выполнение следующих административных процедур: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1) прием и регистрация заявления;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2) назначение ответственного исполнителя;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3) направление межведомственных запросов;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lastRenderedPageBreak/>
        <w:t>4) рассмотрение заявления, принятие решения о предоставлении государственной услуги или об отказе в предоставлении государственной услуги;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5) выдача результата предоставления государственной услуги.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Основанием для начала административной процедуры "Прием и регистрация заявления, назначение ответственного исполнителя" является поступление в уполномоченный орган заявления.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Регистрация заявления осуществляется специалистом уполномоченного органа, ответственным за прием входящей корреспонденции. Зарегистрированное заявление передается начальнику Отдела.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Срок выполнения административной процедуры составляет 1 рабочий день со дня поступления в уполномоченный орган заявления.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Основанием для начала административной процедуры "Назначение ответственного исполнителя" является получение начальником Отдела зарегистрированного заявления.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Начальник Отдела назначает ответственного исполнителя из числа специалистов Отдела.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Результатом административной процедуры является передача заявления ответственному исполнителю для работы.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Срок выполнения административной процедуры составляет 1 рабочий день со дня получения начальником Отдела зарегистрированного заявления.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Основанием для начала административной процедуры "Направление межведомственных запросов" является получение ответственным исполнителем зарегистрированного заявления.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Ответственный исполнитель при получении заявления: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1) осуществляет проверку соответствия заявления требованиям, установленным в </w:t>
      </w:r>
      <w:hyperlink w:anchor="Par79" w:tooltip="18. Для получения государственной услуги заявитель подает в уполномоченный орган заявление, в котором указываются:" w:history="1">
        <w:r w:rsidRPr="005F63D4">
          <w:rPr>
            <w:rFonts w:ascii="PT Astra Serif" w:hAnsi="PT Astra Serif"/>
            <w:sz w:val="26"/>
            <w:szCs w:val="26"/>
          </w:rPr>
          <w:t>пункте 18</w:t>
        </w:r>
      </w:hyperlink>
      <w:r w:rsidRPr="005F63D4">
        <w:rPr>
          <w:rFonts w:ascii="PT Astra Serif" w:hAnsi="PT Astra Serif"/>
          <w:sz w:val="26"/>
          <w:szCs w:val="26"/>
        </w:rPr>
        <w:t xml:space="preserve"> настоящего Административного регламента;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2) получает сведения о заявителе в виде выписки из ЕГРЮЛ/ЕГРИП с использованием сервиса "Предоставление сведений из ЕГРЮЛ/ЕГРИП", размещенного на официальном сайте ФНС России в информационно-телекоммуникационной сети "Интернет";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3) направляет запросы в Департамент по недропользованию по Центрально-Сибирскому округу и Департамент природных ресурсов и охраны окружающей среды Томской области о предоставлении сведений о наличии у заявителя лицензии на пользование недрами или государственного контракта на выполнение работ по геологическому изучению недр для государственных нужд.</w:t>
      </w:r>
    </w:p>
    <w:p w:rsidR="00AE5FFE" w:rsidRPr="005F63D4" w:rsidRDefault="00AE5FFE" w:rsidP="00AE5FFE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(в ред. постановления Губернатора Томской области от 10.09.2025 N 75)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Запросы направляются по каналам единой системы межведомственного электронного взаимодействия.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не может превышать 3 рабочих дней со дня получения заявления и приложенных к нему в соответствии с </w:t>
      </w:r>
      <w:hyperlink w:anchor="Par91" w:tooltip="20. Заявитель при обращении для получения государственной услуги вправе по собственной инициативе представить следующие документы (сведения) в виде копий, заверенных заявителем:" w:history="1">
        <w:r w:rsidRPr="005F63D4">
          <w:rPr>
            <w:rFonts w:ascii="PT Astra Serif" w:hAnsi="PT Astra Serif"/>
            <w:sz w:val="26"/>
            <w:szCs w:val="26"/>
          </w:rPr>
          <w:t>пунктом 20</w:t>
        </w:r>
      </w:hyperlink>
      <w:r w:rsidRPr="005F63D4">
        <w:rPr>
          <w:rFonts w:ascii="PT Astra Serif" w:hAnsi="PT Astra Serif"/>
          <w:sz w:val="26"/>
          <w:szCs w:val="26"/>
        </w:rPr>
        <w:t xml:space="preserve"> настоящего Административного регламента документов ответственным исполнителем.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Основанием для начала административной процедуры "Рассмотрение заявления, принятие решения о предоставлении государственной услуги или об отказе в предоставлении государственной услуги" является получение ответственным исполнителем сведений, запрошенных в порядке межведомственного электронного взаимодействия.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По получении сведений, запрошенных в порядке межведомственного электронного взаимодействия, ответственный исполнитель проводит проверку </w:t>
      </w:r>
      <w:r w:rsidRPr="005F63D4">
        <w:rPr>
          <w:rFonts w:ascii="PT Astra Serif" w:hAnsi="PT Astra Serif"/>
          <w:sz w:val="26"/>
          <w:szCs w:val="26"/>
        </w:rPr>
        <w:lastRenderedPageBreak/>
        <w:t>сведений, содержащихся в заявлении, сопоставляя указанные в настоящем абзаце сведения со сведениями, полученными в порядке межведомственного информационного взаимодействия.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При отсутствии оснований для отказа в предоставлении государственной услуги ответственный исполнитель готовит проект правового акта (распоряжения) уполномоченного органа о выдаче разрешения на выполнение работ по геологическому изучению недр на землях лесного фонда.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При установлении наличия оснований для отказа в предоставлении государственной услуги ответственный исполнитель готовит проект уведомления об отказе в предоставлении государственной услуги со ссылкой на положения нормативных правовых актов.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Проект распоряжения уполномоченного органа о выдаче разрешения на выполнение работ по геологическому изучению недр на землях лесного фонда либо проект уведомления об отказе в предоставлении государственной услуги, завизированный начальником Отдела, направляется для подписания начальнику уполномоченного органа.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- Подписанное начальником уполномоченного органа распоряжение о выдаче разрешения на выполнение работ по геологическому изучению недр на землях лесного фонда регистрируется ответственным исполнителем в Журнале </w:t>
      </w:r>
      <w:proofErr w:type="gramStart"/>
      <w:r w:rsidRPr="005F63D4">
        <w:rPr>
          <w:rFonts w:ascii="PT Astra Serif" w:hAnsi="PT Astra Serif"/>
          <w:sz w:val="26"/>
          <w:szCs w:val="26"/>
        </w:rPr>
        <w:t>регистрации распоряжений Департамента лесного хозяйства Томской области</w:t>
      </w:r>
      <w:proofErr w:type="gramEnd"/>
      <w:r w:rsidRPr="005F63D4">
        <w:rPr>
          <w:rFonts w:ascii="PT Astra Serif" w:hAnsi="PT Astra Serif"/>
          <w:sz w:val="26"/>
          <w:szCs w:val="26"/>
        </w:rPr>
        <w:t xml:space="preserve"> по основной деятельности.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Подписанное начальником Департамента лесного хозяйства Томской области уведомление об отказе в предоставлении государственной услуги регистрируется сотрудником уполномоченного органа, ответственным за регистрацию исходящей корреспонденции, в порядке и сроки, установленные инструкцией по делопроизводству.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Результатом административной процедуры является регистрация распоряжения уполномоченного органа о выдаче разрешения на выполнение работ по геологическому изучению недр на землях лесного фонда либо уведомления об отказе в предоставлении государственной услуги.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-. Срок выполнения административной процедуры не может превышать 6 рабочих дней со дня получения заявления и приложенных к нему в соответствии с </w:t>
      </w:r>
      <w:hyperlink w:anchor="Par91" w:tooltip="20. Заявитель при обращении для получения государственной услуги вправе по собственной инициативе представить следующие документы (сведения) в виде копий, заверенных заявителем:" w:history="1">
        <w:r w:rsidRPr="005F63D4">
          <w:rPr>
            <w:rFonts w:ascii="PT Astra Serif" w:hAnsi="PT Astra Serif"/>
            <w:sz w:val="26"/>
            <w:szCs w:val="26"/>
          </w:rPr>
          <w:t>пунктом 20</w:t>
        </w:r>
      </w:hyperlink>
      <w:r w:rsidRPr="005F63D4">
        <w:rPr>
          <w:rFonts w:ascii="PT Astra Serif" w:hAnsi="PT Astra Serif"/>
          <w:sz w:val="26"/>
          <w:szCs w:val="26"/>
        </w:rPr>
        <w:t xml:space="preserve"> настоящего Административного регламента документов ответственным исполнителем. Контроль готовности результата административной процедуры осуществляет ответственный исполнитель.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Основанием для начала административной процедуры "Выдача результата предоставления государственной услуги" является регистрация распоряжения уполномоченного органа о выдаче разрешения на выполнение работ по геологическому изучению недр на землях лесного фонда либо уведомления об отказе в предоставлении государственной услуги.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Ответственный исполнитель в течение 1 рабочего дня со дня регистрации документа, являющегося результатом предоставления государственной услуги, осуществляет выдачу результата предоставления государственной услуги заявителю.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Выдача результата предоставления государственной услуги осуществляется способом, указанным заявителем при подаче заявления, в том числе: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1) лично в уполномоченном органе;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2) посредством почтового отправления на адрес заявителя, указанный в явлении;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lastRenderedPageBreak/>
        <w:t>3) посредством электронной почты по адресу электронной почты, указанному в заявлении;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4) в МФЦ.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Ответственный исполнитель при личном обращении заявителя в уполномоченный орган устанавливает личность заявителя и выдает заявителю результат предоставления государственной услуги.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Получение заявителем результата предоставления государственной услуги удостоверяется отметкой о получении с указанием фамилии, имени, отчества (последнее - при наличии) заявителя, даты получения заявителем результата предоставления государственной услуги на копии документа - результата предоставления государственной услуги.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- Результатом административной процедуры является выдача заявителю результата предоставления государственной услуги.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Срок выполнения административной процедуры составляет 3 рабочих дня со дня поступления ответственному исполнителю документа, являющегося результатом предоставления государственной услуги.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- В случае, установленном </w:t>
      </w:r>
      <w:hyperlink w:anchor="Par142" w:tooltip="30. Предоставление государственной услуги в электронном виде не предусмотрено. Предоставление государственной услуги через МФЦ осуществляется в случае заключения между уполномоченным органом и МФЦ соглашения о взаимодействии." w:history="1">
        <w:r w:rsidRPr="005F63D4">
          <w:rPr>
            <w:rFonts w:ascii="PT Astra Serif" w:hAnsi="PT Astra Serif"/>
            <w:sz w:val="26"/>
            <w:szCs w:val="26"/>
          </w:rPr>
          <w:t>пунктом 30</w:t>
        </w:r>
      </w:hyperlink>
      <w:r w:rsidRPr="005F63D4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предоставление государственной услуги через МФЦ осуществляется в подразделениях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ОГКУ "ТО МФЦ").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- В случае подачи заявления и документов, предусмотренных </w:t>
      </w:r>
      <w:hyperlink w:anchor="Par79" w:tooltip="18. Для получения государственной услуги заявитель подает в уполномоченный орган заявление, в котором указываются:" w:history="1">
        <w:r w:rsidRPr="005F63D4">
          <w:rPr>
            <w:rFonts w:ascii="PT Astra Serif" w:hAnsi="PT Astra Serif"/>
            <w:sz w:val="26"/>
            <w:szCs w:val="26"/>
          </w:rPr>
          <w:t>пунктом 18</w:t>
        </w:r>
      </w:hyperlink>
      <w:r w:rsidRPr="005F63D4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через МФЦ специалист МФЦ, осуществляющий прием документов: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1) удостоверяет личность заявителя или личность и полномочия законного представителя заявителя - в случае обращения физического лица;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удостоверяет личность и полномочия представителя юридического лица или индивидуального предпринимателя - в случае обращения юридического лица или индивидуального предпринимателя;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2) определяет предмет обращения;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3) проводит проверку правильности заполнения заявления;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4) 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обращения за государственной услугой;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5) заверяет каждый документ дела своей электронной подписью;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6) направляет в уполномоченный орган копии документов в сроки и способами, предусмотренными соглашением о взаимодействии, заключенным между МФЦ и уполномоченным органом: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По окончании приема заявления и указанных в настоящем пункте документов специалист МФЦ выдает заявителю расписку в приеме документов.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5F63D4">
        <w:rPr>
          <w:rFonts w:ascii="PT Astra Serif" w:hAnsi="PT Astra Serif"/>
          <w:sz w:val="26"/>
          <w:szCs w:val="26"/>
        </w:rPr>
        <w:t>- При указании заявителем способа выдачи результата предоставления государственной услуги в МФЦ распоряжение уполномоченного органа о выдаче разрешения на выполнение работ по геологическому изучению недр на землях лесного фонда либо уведомления об отказе в предоставлении государственной услуги направляется ответственным специалистом в МФЦ в сроки, предусмотренные соглашением о взаимодействии, заключенным между МФЦ и уполномоченным органом.</w:t>
      </w:r>
      <w:proofErr w:type="gramEnd"/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- Не позднее двух рабочих дней </w:t>
      </w:r>
      <w:proofErr w:type="gramStart"/>
      <w:r w:rsidRPr="005F63D4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5F63D4">
        <w:rPr>
          <w:rFonts w:ascii="PT Astra Serif" w:hAnsi="PT Astra Serif"/>
          <w:sz w:val="26"/>
          <w:szCs w:val="26"/>
        </w:rPr>
        <w:t xml:space="preserve"> от уполномоченного органа </w:t>
      </w:r>
      <w:r w:rsidRPr="005F63D4">
        <w:rPr>
          <w:rFonts w:ascii="PT Astra Serif" w:hAnsi="PT Astra Serif"/>
          <w:sz w:val="26"/>
          <w:szCs w:val="26"/>
        </w:rPr>
        <w:lastRenderedPageBreak/>
        <w:t>результата предоставления государственной услуги специалист МФЦ сообщает заявителю о принятом решении по телефону (с записью даты и времени телефонного звонка или посредством СМС-информирования), а также о возможности получения результата предоставления государственной услуги в МФЦ.</w:t>
      </w:r>
    </w:p>
    <w:p w:rsidR="00AE5FFE" w:rsidRPr="005F63D4" w:rsidRDefault="00AE5FFE" w:rsidP="00AE5FFE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i/>
          <w:sz w:val="26"/>
          <w:szCs w:val="26"/>
        </w:rPr>
      </w:pPr>
      <w:r w:rsidRPr="005F63D4">
        <w:rPr>
          <w:rFonts w:ascii="PT Astra Serif" w:hAnsi="PT Astra Serif"/>
          <w:i/>
          <w:sz w:val="26"/>
          <w:szCs w:val="26"/>
        </w:rPr>
        <w:t>Срок предоставления государственной услуги исчисляется со дня поступления в уполномоченный орган запроса о предоставлении государственной услуги - письменного заявления о выдаче разрешения на выполнение работ по геологическому изучению недр на землях лесного фонда (далее - заявление) и не должен превышать 15 рабочих дней со дня поступления заявления в уполномоченный орган.</w:t>
      </w:r>
    </w:p>
    <w:p w:rsidR="00F17981" w:rsidRPr="005F63D4" w:rsidRDefault="00167DF0" w:rsidP="00F17981">
      <w:pPr>
        <w:pStyle w:val="ConsPlusNormal"/>
        <w:spacing w:before="240"/>
        <w:ind w:firstLine="540"/>
        <w:jc w:val="center"/>
        <w:rPr>
          <w:rFonts w:ascii="PT Astra Serif" w:hAnsi="PT Astra Serif"/>
          <w:b/>
          <w:i/>
          <w:sz w:val="26"/>
          <w:szCs w:val="26"/>
        </w:rPr>
      </w:pPr>
      <w:r w:rsidRPr="005F63D4">
        <w:rPr>
          <w:b/>
          <w:sz w:val="26"/>
          <w:szCs w:val="26"/>
        </w:rPr>
        <w:t>Справочная информация (сведения о месте нахождения (адресе), режиме работы, контактных телефонах, адресе официального сайта Департамента лесного хозяйства Томской области и электронной почте Отдела)</w:t>
      </w:r>
    </w:p>
    <w:p w:rsidR="00167DF0" w:rsidRPr="005F63D4" w:rsidRDefault="00167DF0" w:rsidP="005F63D4">
      <w:pPr>
        <w:spacing w:before="240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адрес: Кирова пр., д.41, г. Томск, Томская область, 634041</w:t>
      </w:r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Телефон: +7(3822) 900-798</w:t>
      </w:r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Факс: +7(3822) 557-298</w:t>
      </w:r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Электронная почта: </w:t>
      </w:r>
      <w:hyperlink r:id="rId5" w:history="1"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dep</w:t>
        </w:r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-</w:t>
        </w:r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Ies</w:t>
        </w:r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@</w:t>
        </w:r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tomsk</w:t>
        </w:r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.</w:t>
        </w:r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gov</w:t>
        </w:r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.</w:t>
        </w:r>
        <w:proofErr w:type="spellStart"/>
        <w:r w:rsidRPr="005F63D4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График работы: понедельник-пятница, с 9.00 до 18.00, перерыв с  12.30 до13.30</w:t>
      </w:r>
    </w:p>
    <w:p w:rsidR="00167DF0" w:rsidRPr="005F63D4" w:rsidRDefault="00167DF0" w:rsidP="005F63D4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> </w:t>
      </w:r>
      <w:r w:rsidRPr="005F63D4">
        <w:rPr>
          <w:rFonts w:ascii="PT Astra Serif" w:hAnsi="PT Astra Serif"/>
          <w:b/>
          <w:bCs/>
          <w:spacing w:val="10"/>
          <w:sz w:val="26"/>
          <w:szCs w:val="26"/>
        </w:rPr>
        <w:t>Структурное п</w:t>
      </w:r>
      <w:bookmarkStart w:id="1" w:name="_GoBack"/>
      <w:bookmarkEnd w:id="1"/>
      <w:r w:rsidRPr="005F63D4">
        <w:rPr>
          <w:rFonts w:ascii="PT Astra Serif" w:hAnsi="PT Astra Serif"/>
          <w:b/>
          <w:bCs/>
          <w:spacing w:val="10"/>
          <w:sz w:val="26"/>
          <w:szCs w:val="26"/>
        </w:rPr>
        <w:t xml:space="preserve">одразделение, ответственное за предоставление государственной услуги </w:t>
      </w:r>
      <w:r w:rsidRPr="005F63D4">
        <w:rPr>
          <w:rFonts w:ascii="PT Astra Serif" w:hAnsi="PT Astra Serif"/>
          <w:spacing w:val="10"/>
          <w:sz w:val="26"/>
          <w:szCs w:val="26"/>
        </w:rPr>
        <w:t>«</w:t>
      </w:r>
      <w:r w:rsidRPr="005F63D4">
        <w:rPr>
          <w:rFonts w:ascii="PT Astra Serif" w:hAnsi="PT Astra Serif"/>
          <w:b/>
          <w:sz w:val="26"/>
          <w:szCs w:val="26"/>
        </w:rPr>
        <w:t>Выдача разрешения на осуществление изыскательской деятельности на землях лесного фонда</w:t>
      </w:r>
      <w:r w:rsidRPr="005F63D4">
        <w:rPr>
          <w:rFonts w:ascii="PT Astra Serif" w:hAnsi="PT Astra Serif"/>
          <w:spacing w:val="10"/>
          <w:sz w:val="26"/>
          <w:szCs w:val="26"/>
        </w:rPr>
        <w:t>»:</w:t>
      </w:r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 земельных отношений  Департамента лесного хозяйства Томской области</w:t>
      </w:r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 xml:space="preserve">Сережкин Дмитрий </w:t>
      </w:r>
      <w:proofErr w:type="spellStart"/>
      <w:r w:rsidRPr="005F63D4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>Винидиктович</w:t>
      </w:r>
      <w:proofErr w:type="spellEnd"/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- начальник </w:t>
      </w:r>
      <w:proofErr w:type="gramStart"/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Отдела земельных отношений  Департамента лесного хозяйства Томской области</w:t>
      </w:r>
      <w:proofErr w:type="gramEnd"/>
    </w:p>
    <w:p w:rsidR="00167DF0" w:rsidRPr="005F63D4" w:rsidRDefault="00167DF0" w:rsidP="005F63D4">
      <w:pPr>
        <w:spacing w:before="45" w:after="100" w:afterAutospacing="1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 (3822)90-19-83 </w:t>
      </w:r>
    </w:p>
    <w:p w:rsidR="00167DF0" w:rsidRPr="005F63D4" w:rsidRDefault="00167DF0" w:rsidP="005F63D4">
      <w:pPr>
        <w:ind w:firstLine="709"/>
        <w:contextualSpacing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b/>
          <w:bCs/>
          <w:spacing w:val="10"/>
          <w:sz w:val="26"/>
          <w:szCs w:val="26"/>
        </w:rPr>
        <w:t xml:space="preserve">Консультацию по порядку предоставления государственной услуги </w:t>
      </w:r>
      <w:r w:rsidRPr="005F63D4">
        <w:rPr>
          <w:rFonts w:ascii="PT Astra Serif" w:hAnsi="PT Astra Serif"/>
          <w:spacing w:val="10"/>
          <w:sz w:val="26"/>
          <w:szCs w:val="26"/>
        </w:rPr>
        <w:t>«</w:t>
      </w:r>
      <w:r w:rsidRPr="005F63D4">
        <w:rPr>
          <w:rFonts w:ascii="PT Astra Serif" w:hAnsi="PT Astra Serif"/>
          <w:b/>
          <w:sz w:val="26"/>
          <w:szCs w:val="26"/>
        </w:rPr>
        <w:t>Выдача разрешения на осуществление изыскательской деятельности на землях лесного фонда</w:t>
      </w:r>
      <w:r w:rsidRPr="005F63D4">
        <w:rPr>
          <w:rFonts w:ascii="PT Astra Serif" w:hAnsi="PT Astra Serif"/>
          <w:spacing w:val="10"/>
          <w:sz w:val="26"/>
          <w:szCs w:val="26"/>
        </w:rPr>
        <w:t xml:space="preserve">» </w:t>
      </w:r>
      <w:r w:rsidRPr="005F63D4">
        <w:rPr>
          <w:rFonts w:ascii="PT Astra Serif" w:hAnsi="PT Astra Serif"/>
          <w:sz w:val="26"/>
          <w:szCs w:val="26"/>
        </w:rPr>
        <w:t>можно получить по телефонам:</w:t>
      </w:r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5F63D4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 xml:space="preserve">- Васенин Сергей Михайлович – </w:t>
      </w: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главный специалист </w:t>
      </w:r>
      <w:proofErr w:type="gramStart"/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Отдела земельных отношений  Департамента лесного хозяйства Томской области</w:t>
      </w:r>
      <w:proofErr w:type="gramEnd"/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167DF0" w:rsidRPr="005F63D4" w:rsidRDefault="00167DF0" w:rsidP="005F63D4">
      <w:pPr>
        <w:spacing w:before="90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+7(3822) 90-17-95 (электронная почта: </w:t>
      </w:r>
      <w:hyperlink r:id="rId6" w:history="1">
        <w:r w:rsidRPr="005F63D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vasenin@tomsk.gov.ru</w:t>
        </w:r>
      </w:hyperlink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);</w:t>
      </w:r>
    </w:p>
    <w:p w:rsidR="00167DF0" w:rsidRPr="005F63D4" w:rsidRDefault="00167DF0" w:rsidP="005F63D4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 -</w:t>
      </w:r>
      <w:r w:rsidRPr="005F63D4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 xml:space="preserve"> Колесниченко Анна Дмитриевна – </w:t>
      </w: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консультант </w:t>
      </w:r>
      <w:proofErr w:type="gramStart"/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Отдела земельных отношений  Департамента лесного хозяйства Томской области</w:t>
      </w:r>
      <w:proofErr w:type="gramEnd"/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167DF0" w:rsidRPr="005F63D4" w:rsidRDefault="00167DF0" w:rsidP="005F63D4">
      <w:pPr>
        <w:spacing w:before="90" w:after="100" w:afterAutospacing="1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+7(3822) 90-17-95 (электронная почта: </w:t>
      </w:r>
      <w:hyperlink r:id="rId7" w:history="1">
        <w:r w:rsidRPr="005F63D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kolesnichenkoad@tomsk.gov.ru</w:t>
        </w:r>
      </w:hyperlink>
      <w:r w:rsidRPr="005F63D4">
        <w:rPr>
          <w:rFonts w:ascii="PT Astra Serif" w:eastAsia="Times New Roman" w:hAnsi="PT Astra Serif" w:cs="Times New Roman"/>
          <w:sz w:val="26"/>
          <w:szCs w:val="26"/>
          <w:lang w:eastAsia="ru-RU"/>
        </w:rPr>
        <w:t>);</w:t>
      </w:r>
    </w:p>
    <w:p w:rsidR="002E02E6" w:rsidRPr="005F63D4" w:rsidRDefault="002E02E6" w:rsidP="002E02E6">
      <w:pPr>
        <w:pStyle w:val="ConsPlusNormal"/>
        <w:spacing w:before="240"/>
        <w:ind w:firstLine="540"/>
        <w:jc w:val="center"/>
        <w:rPr>
          <w:b/>
          <w:sz w:val="26"/>
          <w:szCs w:val="26"/>
        </w:rPr>
      </w:pPr>
      <w:r w:rsidRPr="005F63D4">
        <w:rPr>
          <w:b/>
          <w:sz w:val="26"/>
          <w:szCs w:val="26"/>
        </w:rPr>
        <w:t>Информация о наличии соглашения между Департаментом лесного хозяйства Томской области и МФЦ.</w:t>
      </w:r>
    </w:p>
    <w:p w:rsidR="002E02E6" w:rsidRPr="005F63D4" w:rsidRDefault="002E02E6" w:rsidP="002E02E6">
      <w:pPr>
        <w:pStyle w:val="ConsPlusNormal"/>
        <w:spacing w:before="240"/>
        <w:ind w:firstLine="540"/>
        <w:jc w:val="both"/>
        <w:rPr>
          <w:rFonts w:ascii="PT Astra Serif" w:hAnsi="PT Astra Serif"/>
          <w:sz w:val="26"/>
          <w:szCs w:val="26"/>
        </w:rPr>
      </w:pPr>
      <w:r w:rsidRPr="005F63D4">
        <w:rPr>
          <w:rFonts w:ascii="PT Astra Serif" w:hAnsi="PT Astra Serif"/>
          <w:sz w:val="26"/>
          <w:szCs w:val="26"/>
        </w:rPr>
        <w:t xml:space="preserve">Соглашение между Департаментом лесного хозяйства Томской области и МФЦ отсутствует. </w:t>
      </w:r>
    </w:p>
    <w:p w:rsidR="00F17981" w:rsidRPr="005F63D4" w:rsidRDefault="00F17981" w:rsidP="00F17981">
      <w:pPr>
        <w:tabs>
          <w:tab w:val="left" w:pos="1666"/>
        </w:tabs>
        <w:contextualSpacing/>
        <w:rPr>
          <w:rFonts w:ascii="PT Astra Serif" w:hAnsi="PT Astra Serif"/>
          <w:b/>
          <w:sz w:val="26"/>
          <w:szCs w:val="26"/>
          <w:lang w:eastAsia="ru-RU"/>
        </w:rPr>
      </w:pPr>
    </w:p>
    <w:sectPr w:rsidR="00F17981" w:rsidRPr="005F63D4" w:rsidSect="005F63D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197"/>
    <w:rsid w:val="00167DF0"/>
    <w:rsid w:val="001E7964"/>
    <w:rsid w:val="002E02E6"/>
    <w:rsid w:val="005F63D4"/>
    <w:rsid w:val="00647197"/>
    <w:rsid w:val="00A931C4"/>
    <w:rsid w:val="00AE5FFE"/>
    <w:rsid w:val="00F1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71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79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71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79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lesnichenkoad@tomsk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senin@tomsk.gov.ru" TargetMode="External"/><Relationship Id="rId5" Type="http://schemas.openxmlformats.org/officeDocument/2006/relationships/hyperlink" Target="mailto:dep-Ies@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2605</Words>
  <Characters>14853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Винидиктович Сережкин</dc:creator>
  <cp:lastModifiedBy>Дмитрий Винидиктович Сережкин</cp:lastModifiedBy>
  <cp:revision>3</cp:revision>
  <dcterms:created xsi:type="dcterms:W3CDTF">2025-11-05T04:10:00Z</dcterms:created>
  <dcterms:modified xsi:type="dcterms:W3CDTF">2025-11-06T02:50:00Z</dcterms:modified>
</cp:coreProperties>
</file>